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29F2" w14:textId="7F1133C3" w:rsidR="00104599" w:rsidRPr="0007461A" w:rsidRDefault="00104599" w:rsidP="0007461A">
      <w:pPr>
        <w:pStyle w:val="Heading1"/>
        <w:spacing w:before="60" w:afterLines="60" w:after="144" w:line="240" w:lineRule="auto"/>
        <w:ind w:left="-5"/>
        <w:rPr>
          <w:rFonts w:ascii="Arial" w:eastAsia="Times New Roman" w:hAnsi="Arial" w:cs="Arial"/>
          <w:sz w:val="24"/>
          <w:szCs w:val="24"/>
        </w:rPr>
      </w:pPr>
    </w:p>
    <w:p w14:paraId="0DC45AD0" w14:textId="141E3957" w:rsidR="009F0AB2" w:rsidRPr="0007461A" w:rsidRDefault="008302E9" w:rsidP="0007461A">
      <w:pPr>
        <w:tabs>
          <w:tab w:val="left" w:pos="2127"/>
          <w:tab w:val="center" w:pos="4181"/>
        </w:tabs>
        <w:spacing w:before="60" w:afterLines="60" w:after="144" w:line="240" w:lineRule="auto"/>
        <w:ind w:left="-15"/>
        <w:rPr>
          <w:rFonts w:ascii="Arial" w:hAnsi="Arial" w:cs="Arial"/>
          <w:sz w:val="24"/>
          <w:szCs w:val="24"/>
        </w:rPr>
      </w:pPr>
      <w:r w:rsidRPr="0007461A">
        <w:rPr>
          <w:rFonts w:ascii="Arial" w:hAnsi="Arial" w:cs="Arial"/>
          <w:b/>
          <w:bCs/>
          <w:sz w:val="24"/>
          <w:szCs w:val="24"/>
        </w:rPr>
        <w:t>Position:</w:t>
      </w:r>
      <w:r w:rsidRPr="0007461A">
        <w:rPr>
          <w:rFonts w:ascii="Arial" w:hAnsi="Arial" w:cs="Arial"/>
          <w:sz w:val="24"/>
          <w:szCs w:val="24"/>
        </w:rPr>
        <w:t xml:space="preserve">   </w:t>
      </w:r>
      <w:r w:rsidR="009F0AB2" w:rsidRPr="0007461A">
        <w:rPr>
          <w:rFonts w:ascii="Arial" w:hAnsi="Arial" w:cs="Arial"/>
          <w:sz w:val="24"/>
          <w:szCs w:val="24"/>
        </w:rPr>
        <w:tab/>
      </w:r>
      <w:r w:rsidRPr="0007461A">
        <w:rPr>
          <w:rFonts w:ascii="Arial" w:hAnsi="Arial" w:cs="Arial"/>
          <w:sz w:val="24"/>
          <w:szCs w:val="24"/>
        </w:rPr>
        <w:t xml:space="preserve">Community Mental Health Practitioner  </w:t>
      </w:r>
    </w:p>
    <w:p w14:paraId="24E08DB4" w14:textId="66052EFA" w:rsidR="008302E9" w:rsidRPr="0007461A" w:rsidRDefault="008302E9" w:rsidP="0007461A">
      <w:pPr>
        <w:tabs>
          <w:tab w:val="left" w:pos="2127"/>
        </w:tabs>
        <w:spacing w:before="60" w:afterLines="60" w:after="144" w:line="240" w:lineRule="auto"/>
        <w:ind w:left="-15"/>
        <w:rPr>
          <w:rFonts w:ascii="Arial" w:hAnsi="Arial" w:cs="Arial"/>
          <w:sz w:val="24"/>
          <w:szCs w:val="24"/>
        </w:rPr>
      </w:pPr>
      <w:r w:rsidRPr="0007461A">
        <w:rPr>
          <w:rFonts w:ascii="Arial" w:hAnsi="Arial" w:cs="Arial"/>
          <w:b/>
          <w:bCs/>
          <w:sz w:val="24"/>
          <w:szCs w:val="24"/>
        </w:rPr>
        <w:t>Salary:</w:t>
      </w:r>
      <w:r w:rsidRPr="0007461A">
        <w:rPr>
          <w:rFonts w:ascii="Arial" w:hAnsi="Arial" w:cs="Arial"/>
          <w:sz w:val="24"/>
          <w:szCs w:val="24"/>
        </w:rPr>
        <w:t xml:space="preserve">  </w:t>
      </w:r>
      <w:r w:rsidR="009F0AB2" w:rsidRPr="0007461A">
        <w:rPr>
          <w:rFonts w:ascii="Arial" w:hAnsi="Arial" w:cs="Arial"/>
          <w:sz w:val="24"/>
          <w:szCs w:val="24"/>
        </w:rPr>
        <w:tab/>
      </w:r>
      <w:r w:rsidRPr="0007461A">
        <w:rPr>
          <w:rFonts w:ascii="Arial" w:hAnsi="Arial" w:cs="Arial"/>
          <w:sz w:val="24"/>
          <w:szCs w:val="24"/>
        </w:rPr>
        <w:t>£</w:t>
      </w:r>
      <w:r w:rsidR="005162A5">
        <w:rPr>
          <w:rFonts w:ascii="Arial" w:hAnsi="Arial" w:cs="Arial"/>
          <w:sz w:val="24"/>
          <w:szCs w:val="24"/>
        </w:rPr>
        <w:t>16.50 per hour</w:t>
      </w:r>
    </w:p>
    <w:p w14:paraId="55A8FE97" w14:textId="6FE811D2" w:rsidR="008302E9" w:rsidRPr="0007461A" w:rsidRDefault="008302E9" w:rsidP="0007461A">
      <w:pPr>
        <w:tabs>
          <w:tab w:val="center" w:pos="1440"/>
          <w:tab w:val="left" w:pos="2127"/>
          <w:tab w:val="center" w:pos="3178"/>
        </w:tabs>
        <w:spacing w:before="60" w:afterLines="60" w:after="144" w:line="240" w:lineRule="auto"/>
        <w:ind w:left="-15"/>
        <w:rPr>
          <w:rFonts w:ascii="Arial" w:hAnsi="Arial" w:cs="Arial"/>
          <w:sz w:val="24"/>
          <w:szCs w:val="24"/>
        </w:rPr>
      </w:pPr>
      <w:r w:rsidRPr="0007461A">
        <w:rPr>
          <w:rFonts w:ascii="Arial" w:hAnsi="Arial" w:cs="Arial"/>
          <w:b/>
          <w:bCs/>
          <w:sz w:val="24"/>
          <w:szCs w:val="24"/>
        </w:rPr>
        <w:t>Hours:</w:t>
      </w:r>
      <w:r w:rsidRPr="0007461A">
        <w:rPr>
          <w:rFonts w:ascii="Arial" w:hAnsi="Arial" w:cs="Arial"/>
          <w:sz w:val="24"/>
          <w:szCs w:val="24"/>
        </w:rPr>
        <w:t xml:space="preserve">  </w:t>
      </w:r>
      <w:r w:rsidRPr="0007461A">
        <w:rPr>
          <w:rFonts w:ascii="Arial" w:hAnsi="Arial" w:cs="Arial"/>
          <w:sz w:val="24"/>
          <w:szCs w:val="24"/>
        </w:rPr>
        <w:tab/>
        <w:t xml:space="preserve"> </w:t>
      </w:r>
      <w:r w:rsidRPr="0007461A">
        <w:rPr>
          <w:rFonts w:ascii="Arial" w:hAnsi="Arial" w:cs="Arial"/>
          <w:sz w:val="24"/>
          <w:szCs w:val="24"/>
        </w:rPr>
        <w:tab/>
      </w:r>
      <w:r w:rsidR="00B91133">
        <w:rPr>
          <w:rFonts w:ascii="Arial" w:hAnsi="Arial" w:cs="Arial"/>
          <w:sz w:val="24"/>
          <w:szCs w:val="24"/>
        </w:rPr>
        <w:t xml:space="preserve">10 </w:t>
      </w:r>
      <w:r w:rsidRPr="0007461A">
        <w:rPr>
          <w:rFonts w:ascii="Arial" w:hAnsi="Arial" w:cs="Arial"/>
          <w:sz w:val="24"/>
          <w:szCs w:val="24"/>
        </w:rPr>
        <w:t xml:space="preserve">hours per week  </w:t>
      </w:r>
    </w:p>
    <w:p w14:paraId="2F718550" w14:textId="614397DE" w:rsidR="0007461A" w:rsidRPr="00194693" w:rsidRDefault="0007461A" w:rsidP="0007461A">
      <w:pPr>
        <w:pStyle w:val="BodyA"/>
        <w:tabs>
          <w:tab w:val="left" w:pos="2127"/>
          <w:tab w:val="left" w:pos="2835"/>
        </w:tabs>
        <w:suppressAutoHyphens/>
        <w:spacing w:before="60" w:afterLines="60" w:after="144"/>
        <w:ind w:left="2835" w:hanging="2835"/>
        <w:rPr>
          <w:rStyle w:val="None"/>
          <w:rFonts w:ascii="Arial" w:eastAsia="Arial" w:hAnsi="Arial" w:cs="Arial"/>
          <w:lang w:val="en-GB"/>
        </w:rPr>
      </w:pPr>
      <w:r w:rsidRPr="0007461A">
        <w:rPr>
          <w:rStyle w:val="None"/>
          <w:rFonts w:ascii="Arial" w:hAnsi="Arial" w:cs="Arial"/>
          <w:b/>
          <w:bCs/>
          <w:lang w:val="en-US"/>
        </w:rPr>
        <w:t>Benefits:</w:t>
      </w:r>
      <w:r w:rsidRPr="00194693">
        <w:rPr>
          <w:rFonts w:ascii="Arial" w:hAnsi="Arial" w:cs="Arial"/>
          <w:lang w:val="en-GB"/>
        </w:rPr>
        <w:tab/>
      </w:r>
      <w:r w:rsidR="006B04DF" w:rsidRPr="00194693">
        <w:rPr>
          <w:rStyle w:val="None"/>
          <w:rFonts w:ascii="Arial" w:eastAsia="Arial" w:hAnsi="Arial" w:cs="Arial"/>
          <w:lang w:val="en-GB"/>
        </w:rPr>
        <w:t>5</w:t>
      </w:r>
      <w:r w:rsidRPr="00194693">
        <w:rPr>
          <w:rStyle w:val="None"/>
          <w:rFonts w:ascii="Arial" w:eastAsia="Arial" w:hAnsi="Arial" w:cs="Arial"/>
          <w:lang w:val="en-GB"/>
        </w:rPr>
        <w:t>% Pension Contribution</w:t>
      </w:r>
    </w:p>
    <w:p w14:paraId="3114274E" w14:textId="1DB09E96" w:rsidR="0007461A" w:rsidRPr="0007461A" w:rsidRDefault="0007461A" w:rsidP="0007461A">
      <w:pPr>
        <w:pStyle w:val="BodyA"/>
        <w:tabs>
          <w:tab w:val="left" w:pos="2127"/>
          <w:tab w:val="left" w:pos="2835"/>
        </w:tabs>
        <w:suppressAutoHyphens/>
        <w:spacing w:before="60" w:afterLines="60" w:after="144"/>
        <w:ind w:left="2835" w:hanging="2835"/>
        <w:rPr>
          <w:rStyle w:val="None"/>
          <w:rFonts w:ascii="Arial" w:eastAsia="Arial" w:hAnsi="Arial" w:cs="Arial"/>
          <w:lang w:val="en-US"/>
        </w:rPr>
      </w:pPr>
      <w:r w:rsidRPr="0007461A">
        <w:rPr>
          <w:rStyle w:val="None"/>
          <w:rFonts w:ascii="Arial" w:eastAsia="Arial" w:hAnsi="Arial" w:cs="Arial"/>
          <w:lang w:val="en-US"/>
        </w:rPr>
        <w:tab/>
        <w:t xml:space="preserve">20 days annual leave + Bank Holidays </w:t>
      </w:r>
    </w:p>
    <w:p w14:paraId="4F3BDCA4" w14:textId="73489898" w:rsidR="008302E9" w:rsidRPr="0007461A" w:rsidRDefault="008302E9" w:rsidP="0007461A">
      <w:pPr>
        <w:tabs>
          <w:tab w:val="left" w:pos="2127"/>
        </w:tabs>
        <w:spacing w:before="60" w:afterLines="60" w:after="144" w:line="240" w:lineRule="auto"/>
        <w:ind w:left="-5"/>
        <w:rPr>
          <w:rFonts w:ascii="Arial" w:hAnsi="Arial" w:cs="Arial"/>
          <w:sz w:val="24"/>
          <w:szCs w:val="24"/>
        </w:rPr>
      </w:pPr>
      <w:r w:rsidRPr="0007461A">
        <w:rPr>
          <w:rFonts w:ascii="Arial" w:hAnsi="Arial" w:cs="Arial"/>
          <w:b/>
          <w:bCs/>
          <w:sz w:val="24"/>
          <w:szCs w:val="24"/>
        </w:rPr>
        <w:t>Contract type:</w:t>
      </w:r>
      <w:r w:rsidRPr="0007461A">
        <w:rPr>
          <w:rFonts w:ascii="Arial" w:hAnsi="Arial" w:cs="Arial"/>
          <w:sz w:val="24"/>
          <w:szCs w:val="24"/>
        </w:rPr>
        <w:t xml:space="preserve">        </w:t>
      </w:r>
      <w:r w:rsidR="009F0AB2" w:rsidRPr="0007461A">
        <w:rPr>
          <w:rFonts w:ascii="Arial" w:hAnsi="Arial" w:cs="Arial"/>
          <w:sz w:val="24"/>
          <w:szCs w:val="24"/>
        </w:rPr>
        <w:tab/>
      </w:r>
      <w:r w:rsidRPr="0007461A">
        <w:rPr>
          <w:rFonts w:ascii="Arial" w:hAnsi="Arial" w:cs="Arial"/>
          <w:sz w:val="24"/>
          <w:szCs w:val="24"/>
        </w:rPr>
        <w:t>Fixed term, 1</w:t>
      </w:r>
      <w:r w:rsidR="007F03D3" w:rsidRPr="0007461A">
        <w:rPr>
          <w:rFonts w:ascii="Arial" w:hAnsi="Arial" w:cs="Arial"/>
          <w:sz w:val="24"/>
          <w:szCs w:val="24"/>
        </w:rPr>
        <w:t>2</w:t>
      </w:r>
      <w:r w:rsidRPr="0007461A">
        <w:rPr>
          <w:rFonts w:ascii="Arial" w:hAnsi="Arial" w:cs="Arial"/>
          <w:sz w:val="24"/>
          <w:szCs w:val="24"/>
        </w:rPr>
        <w:t xml:space="preserve"> months </w:t>
      </w:r>
      <w:r w:rsidR="003E2AC8" w:rsidRPr="0007461A">
        <w:rPr>
          <w:rFonts w:ascii="Arial" w:hAnsi="Arial" w:cs="Arial"/>
          <w:sz w:val="24"/>
          <w:szCs w:val="24"/>
        </w:rPr>
        <w:t xml:space="preserve">- May be extended subject to funding </w:t>
      </w:r>
    </w:p>
    <w:p w14:paraId="09C9EAB6" w14:textId="0D97B851" w:rsidR="008302E9" w:rsidRPr="0007461A" w:rsidRDefault="008302E9" w:rsidP="0007461A">
      <w:pPr>
        <w:tabs>
          <w:tab w:val="left" w:pos="2127"/>
          <w:tab w:val="center" w:pos="4358"/>
        </w:tabs>
        <w:spacing w:before="60" w:afterLines="60" w:after="144" w:line="240" w:lineRule="auto"/>
        <w:ind w:left="-15"/>
        <w:rPr>
          <w:rFonts w:ascii="Arial" w:hAnsi="Arial" w:cs="Arial"/>
          <w:sz w:val="24"/>
          <w:szCs w:val="24"/>
        </w:rPr>
      </w:pPr>
      <w:r w:rsidRPr="0007461A">
        <w:rPr>
          <w:rFonts w:ascii="Arial" w:hAnsi="Arial" w:cs="Arial"/>
          <w:b/>
          <w:bCs/>
          <w:sz w:val="24"/>
          <w:szCs w:val="24"/>
        </w:rPr>
        <w:t>Reporting to</w:t>
      </w:r>
      <w:r w:rsidRPr="0007461A">
        <w:rPr>
          <w:rFonts w:ascii="Arial" w:hAnsi="Arial" w:cs="Arial"/>
          <w:sz w:val="24"/>
          <w:szCs w:val="24"/>
        </w:rPr>
        <w:t xml:space="preserve">: </w:t>
      </w:r>
      <w:r w:rsidRPr="0007461A">
        <w:rPr>
          <w:rFonts w:ascii="Arial" w:hAnsi="Arial" w:cs="Arial"/>
          <w:sz w:val="24"/>
          <w:szCs w:val="24"/>
        </w:rPr>
        <w:tab/>
      </w:r>
      <w:r w:rsidR="00271161">
        <w:rPr>
          <w:rFonts w:ascii="Arial" w:hAnsi="Arial" w:cs="Arial"/>
          <w:sz w:val="24"/>
          <w:szCs w:val="24"/>
        </w:rPr>
        <w:t>Counselling</w:t>
      </w:r>
      <w:r w:rsidR="003E2AC8" w:rsidRPr="0007461A">
        <w:rPr>
          <w:rFonts w:ascii="Arial" w:hAnsi="Arial" w:cs="Arial"/>
          <w:sz w:val="24"/>
          <w:szCs w:val="24"/>
        </w:rPr>
        <w:t xml:space="preserve"> Manager </w:t>
      </w:r>
      <w:r w:rsidRPr="0007461A">
        <w:rPr>
          <w:rFonts w:ascii="Arial" w:hAnsi="Arial" w:cs="Arial"/>
          <w:sz w:val="24"/>
          <w:szCs w:val="24"/>
        </w:rPr>
        <w:t xml:space="preserve"> </w:t>
      </w:r>
    </w:p>
    <w:p w14:paraId="0324DE54" w14:textId="1FA52D90" w:rsidR="008302E9" w:rsidRDefault="008302E9" w:rsidP="0007461A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 </w:t>
      </w:r>
    </w:p>
    <w:p w14:paraId="5D10B9B7" w14:textId="77777777" w:rsidR="00221272" w:rsidRPr="007F03D3" w:rsidRDefault="00221272" w:rsidP="0007461A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871F6F6" w14:textId="777E7070" w:rsidR="008302E9" w:rsidRPr="00FC6844" w:rsidRDefault="008302E9" w:rsidP="00D5507E">
      <w:pPr>
        <w:spacing w:after="60"/>
        <w:ind w:left="-5"/>
        <w:rPr>
          <w:rFonts w:ascii="Arial" w:hAnsi="Arial" w:cs="Arial"/>
          <w:b/>
          <w:bCs/>
          <w:sz w:val="24"/>
          <w:szCs w:val="24"/>
        </w:rPr>
      </w:pPr>
      <w:r w:rsidRPr="00FC6844">
        <w:rPr>
          <w:rFonts w:ascii="Arial" w:hAnsi="Arial" w:cs="Arial"/>
          <w:b/>
          <w:bCs/>
          <w:sz w:val="24"/>
          <w:szCs w:val="24"/>
        </w:rPr>
        <w:t xml:space="preserve">Summary </w:t>
      </w:r>
    </w:p>
    <w:p w14:paraId="48713A79" w14:textId="4FAAC8AC" w:rsidR="00FC6844" w:rsidRDefault="009D136E" w:rsidP="00E6778A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ADAB</w:t>
      </w:r>
      <w:r w:rsidR="008302E9" w:rsidRPr="007F03D3">
        <w:rPr>
          <w:rFonts w:ascii="Arial" w:hAnsi="Arial" w:cs="Arial"/>
          <w:sz w:val="24"/>
          <w:szCs w:val="24"/>
        </w:rPr>
        <w:t xml:space="preserve"> are working to increase access to mental health support for </w:t>
      </w:r>
      <w:r w:rsidR="0007461A">
        <w:rPr>
          <w:rFonts w:ascii="Arial" w:hAnsi="Arial" w:cs="Arial"/>
          <w:sz w:val="24"/>
          <w:szCs w:val="24"/>
        </w:rPr>
        <w:t xml:space="preserve">South Asian and </w:t>
      </w:r>
      <w:r>
        <w:rPr>
          <w:rFonts w:ascii="Arial" w:hAnsi="Arial" w:cs="Arial"/>
          <w:sz w:val="24"/>
          <w:szCs w:val="24"/>
        </w:rPr>
        <w:t>BAME communities</w:t>
      </w:r>
      <w:r w:rsidR="008302E9" w:rsidRPr="007F03D3">
        <w:rPr>
          <w:rFonts w:ascii="Arial" w:hAnsi="Arial" w:cs="Arial"/>
          <w:sz w:val="24"/>
          <w:szCs w:val="24"/>
        </w:rPr>
        <w:t xml:space="preserve">. This role will be responsible for </w:t>
      </w:r>
      <w:r w:rsidR="00955A60">
        <w:rPr>
          <w:rFonts w:ascii="Arial" w:hAnsi="Arial" w:cs="Arial"/>
          <w:sz w:val="24"/>
          <w:szCs w:val="24"/>
        </w:rPr>
        <w:t xml:space="preserve">providing </w:t>
      </w:r>
      <w:r w:rsidR="00955A60" w:rsidRPr="007F03D3">
        <w:rPr>
          <w:rFonts w:ascii="Arial" w:hAnsi="Arial" w:cs="Arial"/>
          <w:sz w:val="24"/>
          <w:szCs w:val="24"/>
        </w:rPr>
        <w:t>range of practical and emotional support</w:t>
      </w:r>
      <w:r w:rsidR="00955A60">
        <w:rPr>
          <w:rFonts w:ascii="Arial" w:hAnsi="Arial" w:cs="Arial"/>
          <w:sz w:val="24"/>
          <w:szCs w:val="24"/>
        </w:rPr>
        <w:t xml:space="preserve"> to </w:t>
      </w:r>
      <w:r w:rsidR="008302E9" w:rsidRPr="007F03D3">
        <w:rPr>
          <w:rFonts w:ascii="Arial" w:hAnsi="Arial" w:cs="Arial"/>
          <w:sz w:val="24"/>
          <w:szCs w:val="24"/>
        </w:rPr>
        <w:t xml:space="preserve">people </w:t>
      </w:r>
      <w:r w:rsidR="00BD342F">
        <w:rPr>
          <w:rFonts w:ascii="Arial" w:hAnsi="Arial" w:cs="Arial"/>
          <w:sz w:val="24"/>
          <w:szCs w:val="24"/>
        </w:rPr>
        <w:t>fr</w:t>
      </w:r>
      <w:r w:rsidR="00512324">
        <w:rPr>
          <w:rFonts w:ascii="Arial" w:hAnsi="Arial" w:cs="Arial"/>
          <w:sz w:val="24"/>
          <w:szCs w:val="24"/>
        </w:rPr>
        <w:t>o</w:t>
      </w:r>
      <w:r w:rsidR="00BD342F">
        <w:rPr>
          <w:rFonts w:ascii="Arial" w:hAnsi="Arial" w:cs="Arial"/>
          <w:sz w:val="24"/>
          <w:szCs w:val="24"/>
        </w:rPr>
        <w:t xml:space="preserve">m </w:t>
      </w:r>
      <w:r w:rsidR="00512324">
        <w:rPr>
          <w:rFonts w:ascii="Arial" w:hAnsi="Arial" w:cs="Arial"/>
          <w:sz w:val="24"/>
          <w:szCs w:val="24"/>
        </w:rPr>
        <w:t>South Asian</w:t>
      </w:r>
      <w:r w:rsidR="00BD342F">
        <w:rPr>
          <w:rFonts w:ascii="Arial" w:hAnsi="Arial" w:cs="Arial"/>
          <w:sz w:val="24"/>
          <w:szCs w:val="24"/>
        </w:rPr>
        <w:t xml:space="preserve"> communities </w:t>
      </w:r>
      <w:r w:rsidR="008302E9" w:rsidRPr="007F03D3">
        <w:rPr>
          <w:rFonts w:ascii="Arial" w:hAnsi="Arial" w:cs="Arial"/>
          <w:sz w:val="24"/>
          <w:szCs w:val="24"/>
        </w:rPr>
        <w:t xml:space="preserve">who are finding their current situations difficult.  </w:t>
      </w:r>
      <w:r w:rsidR="00FC6844">
        <w:rPr>
          <w:rFonts w:ascii="Arial" w:hAnsi="Arial" w:cs="Arial"/>
          <w:sz w:val="24"/>
          <w:szCs w:val="24"/>
        </w:rPr>
        <w:t xml:space="preserve"> </w:t>
      </w:r>
      <w:r w:rsidR="007263E7">
        <w:rPr>
          <w:rFonts w:ascii="Arial" w:hAnsi="Arial" w:cs="Arial"/>
          <w:sz w:val="24"/>
          <w:szCs w:val="24"/>
        </w:rPr>
        <w:t>Key aspect of the role</w:t>
      </w:r>
      <w:r w:rsidR="008302E9" w:rsidRPr="007F03D3">
        <w:rPr>
          <w:rFonts w:ascii="Arial" w:hAnsi="Arial" w:cs="Arial"/>
          <w:sz w:val="24"/>
          <w:szCs w:val="24"/>
        </w:rPr>
        <w:t xml:space="preserve"> will </w:t>
      </w:r>
      <w:r w:rsidR="007263E7">
        <w:rPr>
          <w:rFonts w:ascii="Arial" w:hAnsi="Arial" w:cs="Arial"/>
          <w:sz w:val="24"/>
          <w:szCs w:val="24"/>
        </w:rPr>
        <w:t xml:space="preserve">be to </w:t>
      </w:r>
      <w:r w:rsidR="008302E9" w:rsidRPr="007F03D3">
        <w:rPr>
          <w:rFonts w:ascii="Arial" w:hAnsi="Arial" w:cs="Arial"/>
          <w:sz w:val="24"/>
          <w:szCs w:val="24"/>
        </w:rPr>
        <w:t xml:space="preserve">develop referral pathways and offer </w:t>
      </w:r>
      <w:r w:rsidR="00DF66D6">
        <w:rPr>
          <w:rFonts w:ascii="Arial" w:hAnsi="Arial" w:cs="Arial"/>
          <w:sz w:val="24"/>
          <w:szCs w:val="24"/>
        </w:rPr>
        <w:t xml:space="preserve">1-2-1 </w:t>
      </w:r>
      <w:r w:rsidR="008302E9" w:rsidRPr="007F03D3">
        <w:rPr>
          <w:rFonts w:ascii="Arial" w:hAnsi="Arial" w:cs="Arial"/>
          <w:sz w:val="24"/>
          <w:szCs w:val="24"/>
        </w:rPr>
        <w:t xml:space="preserve">solution focused psychosocial support. </w:t>
      </w:r>
    </w:p>
    <w:p w14:paraId="296427B4" w14:textId="4C0DCCA9" w:rsidR="008302E9" w:rsidRDefault="008302E9" w:rsidP="00E6778A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 </w:t>
      </w:r>
    </w:p>
    <w:p w14:paraId="7488B20A" w14:textId="77777777" w:rsidR="00D5507E" w:rsidRPr="007F03D3" w:rsidRDefault="00D5507E" w:rsidP="00E6778A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8AC645E" w14:textId="6C1B54FB" w:rsidR="008302E9" w:rsidRPr="00FC6844" w:rsidRDefault="008302E9" w:rsidP="00410DD1">
      <w:pPr>
        <w:spacing w:after="120"/>
        <w:ind w:left="-5"/>
        <w:rPr>
          <w:rFonts w:ascii="Arial" w:hAnsi="Arial" w:cs="Arial"/>
          <w:b/>
          <w:bCs/>
          <w:sz w:val="24"/>
          <w:szCs w:val="24"/>
        </w:rPr>
      </w:pPr>
      <w:r w:rsidRPr="00FC6844">
        <w:rPr>
          <w:rFonts w:ascii="Arial" w:hAnsi="Arial" w:cs="Arial"/>
          <w:b/>
          <w:bCs/>
          <w:sz w:val="24"/>
          <w:szCs w:val="24"/>
        </w:rPr>
        <w:t xml:space="preserve">Main Duties and Responsibilities </w:t>
      </w:r>
    </w:p>
    <w:p w14:paraId="09C00EBF" w14:textId="3046CDCD" w:rsidR="008302E9" w:rsidRPr="007F03D3" w:rsidRDefault="008302E9" w:rsidP="00774DEC">
      <w:pPr>
        <w:numPr>
          <w:ilvl w:val="0"/>
          <w:numId w:val="20"/>
        </w:numPr>
        <w:spacing w:after="60" w:line="227" w:lineRule="auto"/>
        <w:ind w:hanging="428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Offer a range of </w:t>
      </w:r>
      <w:r w:rsidR="00C836E9">
        <w:rPr>
          <w:rFonts w:ascii="Arial" w:hAnsi="Arial" w:cs="Arial"/>
          <w:sz w:val="24"/>
          <w:szCs w:val="24"/>
        </w:rPr>
        <w:t xml:space="preserve">mental health counselling and </w:t>
      </w:r>
      <w:r w:rsidRPr="007F03D3">
        <w:rPr>
          <w:rFonts w:ascii="Arial" w:hAnsi="Arial" w:cs="Arial"/>
          <w:sz w:val="24"/>
          <w:szCs w:val="24"/>
        </w:rPr>
        <w:t xml:space="preserve">support to </w:t>
      </w:r>
      <w:r w:rsidR="0079190E">
        <w:rPr>
          <w:rFonts w:ascii="Arial" w:hAnsi="Arial" w:cs="Arial"/>
          <w:sz w:val="24"/>
          <w:szCs w:val="24"/>
        </w:rPr>
        <w:t xml:space="preserve">South Asian </w:t>
      </w:r>
      <w:r w:rsidRPr="007F03D3">
        <w:rPr>
          <w:rFonts w:ascii="Arial" w:hAnsi="Arial" w:cs="Arial"/>
          <w:sz w:val="24"/>
          <w:szCs w:val="24"/>
        </w:rPr>
        <w:t>in line with assessed need and outcomes of regular reviews</w:t>
      </w:r>
      <w:r w:rsidR="001F7191">
        <w:rPr>
          <w:rFonts w:ascii="Arial" w:hAnsi="Arial" w:cs="Arial"/>
          <w:sz w:val="24"/>
          <w:szCs w:val="24"/>
        </w:rPr>
        <w:t xml:space="preserve">, in </w:t>
      </w:r>
      <w:r w:rsidR="00FC6844">
        <w:rPr>
          <w:rFonts w:ascii="Arial" w:hAnsi="Arial" w:cs="Arial"/>
          <w:sz w:val="24"/>
          <w:szCs w:val="24"/>
        </w:rPr>
        <w:t>1-2-1</w:t>
      </w:r>
      <w:r w:rsidR="00C1268D">
        <w:rPr>
          <w:rFonts w:ascii="Arial" w:hAnsi="Arial" w:cs="Arial"/>
          <w:sz w:val="24"/>
          <w:szCs w:val="24"/>
        </w:rPr>
        <w:t xml:space="preserve"> </w:t>
      </w:r>
      <w:r w:rsidRPr="007F03D3">
        <w:rPr>
          <w:rFonts w:ascii="Arial" w:hAnsi="Arial" w:cs="Arial"/>
          <w:sz w:val="24"/>
          <w:szCs w:val="24"/>
        </w:rPr>
        <w:t>sessions</w:t>
      </w:r>
      <w:r w:rsidR="00B91133">
        <w:rPr>
          <w:rFonts w:ascii="Arial" w:hAnsi="Arial" w:cs="Arial"/>
          <w:sz w:val="24"/>
          <w:szCs w:val="24"/>
        </w:rPr>
        <w:t>, face to face</w:t>
      </w:r>
      <w:r w:rsidRPr="007F03D3">
        <w:rPr>
          <w:rFonts w:ascii="Arial" w:hAnsi="Arial" w:cs="Arial"/>
          <w:sz w:val="24"/>
          <w:szCs w:val="24"/>
        </w:rPr>
        <w:t xml:space="preserve">. </w:t>
      </w:r>
    </w:p>
    <w:p w14:paraId="28026412" w14:textId="77777777" w:rsidR="008302E9" w:rsidRPr="007F03D3" w:rsidRDefault="008302E9" w:rsidP="00774DEC">
      <w:pPr>
        <w:numPr>
          <w:ilvl w:val="0"/>
          <w:numId w:val="20"/>
        </w:numPr>
        <w:spacing w:after="60" w:line="227" w:lineRule="auto"/>
        <w:ind w:hanging="428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Work collaboratively with colleagues and partners to develop referral pathways into the service. </w:t>
      </w:r>
    </w:p>
    <w:p w14:paraId="7EC5C03B" w14:textId="4875F803" w:rsidR="008302E9" w:rsidRPr="007F03D3" w:rsidRDefault="008302E9" w:rsidP="00774DEC">
      <w:pPr>
        <w:numPr>
          <w:ilvl w:val="0"/>
          <w:numId w:val="20"/>
        </w:numPr>
        <w:spacing w:after="60" w:line="227" w:lineRule="auto"/>
        <w:ind w:hanging="428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Continue to work to develop a service that is accessible and inclusive to all </w:t>
      </w:r>
      <w:r w:rsidR="00C836E9">
        <w:rPr>
          <w:rFonts w:ascii="Arial" w:hAnsi="Arial" w:cs="Arial"/>
          <w:sz w:val="24"/>
          <w:szCs w:val="24"/>
        </w:rPr>
        <w:t>minorities</w:t>
      </w:r>
      <w:r w:rsidR="00C1268D">
        <w:rPr>
          <w:rFonts w:ascii="Arial" w:hAnsi="Arial" w:cs="Arial"/>
          <w:sz w:val="24"/>
          <w:szCs w:val="24"/>
        </w:rPr>
        <w:t xml:space="preserve"> especially South Asian Communities </w:t>
      </w:r>
    </w:p>
    <w:p w14:paraId="036C9265" w14:textId="33191E22" w:rsidR="008302E9" w:rsidRPr="007F03D3" w:rsidRDefault="008302E9" w:rsidP="00774DEC">
      <w:pPr>
        <w:numPr>
          <w:ilvl w:val="0"/>
          <w:numId w:val="20"/>
        </w:numPr>
        <w:spacing w:after="60" w:line="227" w:lineRule="auto"/>
        <w:ind w:hanging="428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Liaise as required with other </w:t>
      </w:r>
      <w:r w:rsidR="009D5F61">
        <w:rPr>
          <w:rFonts w:ascii="Arial" w:hAnsi="Arial" w:cs="Arial"/>
          <w:sz w:val="24"/>
          <w:szCs w:val="24"/>
        </w:rPr>
        <w:t xml:space="preserve">community </w:t>
      </w:r>
      <w:r w:rsidRPr="007F03D3">
        <w:rPr>
          <w:rFonts w:ascii="Arial" w:hAnsi="Arial" w:cs="Arial"/>
          <w:sz w:val="24"/>
          <w:szCs w:val="24"/>
        </w:rPr>
        <w:t>groups, agencies and individuals who</w:t>
      </w:r>
      <w:r w:rsidR="009D5F61">
        <w:rPr>
          <w:rFonts w:ascii="Arial" w:hAnsi="Arial" w:cs="Arial"/>
          <w:sz w:val="24"/>
          <w:szCs w:val="24"/>
        </w:rPr>
        <w:t xml:space="preserve"> can refer </w:t>
      </w:r>
      <w:r w:rsidR="00543E8D">
        <w:rPr>
          <w:rFonts w:ascii="Arial" w:hAnsi="Arial" w:cs="Arial"/>
          <w:sz w:val="24"/>
          <w:szCs w:val="24"/>
        </w:rPr>
        <w:t xml:space="preserve">clients. </w:t>
      </w:r>
    </w:p>
    <w:p w14:paraId="5C69DE61" w14:textId="13F96C80" w:rsidR="008302E9" w:rsidRPr="007F03D3" w:rsidRDefault="008302E9" w:rsidP="00774DEC">
      <w:pPr>
        <w:numPr>
          <w:ilvl w:val="0"/>
          <w:numId w:val="20"/>
        </w:numPr>
        <w:spacing w:after="60" w:line="227" w:lineRule="auto"/>
        <w:ind w:hanging="428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>Be active in developing this service to ensure that it continues to be responsive to the needs</w:t>
      </w:r>
      <w:r w:rsidR="00774DEC">
        <w:rPr>
          <w:rFonts w:ascii="Arial" w:hAnsi="Arial" w:cs="Arial"/>
          <w:sz w:val="24"/>
          <w:szCs w:val="24"/>
        </w:rPr>
        <w:t xml:space="preserve"> of the South</w:t>
      </w:r>
      <w:r w:rsidRPr="007F03D3">
        <w:rPr>
          <w:rFonts w:ascii="Arial" w:hAnsi="Arial" w:cs="Arial"/>
          <w:sz w:val="24"/>
          <w:szCs w:val="24"/>
        </w:rPr>
        <w:t xml:space="preserve"> </w:t>
      </w:r>
      <w:r w:rsidR="00543E8D">
        <w:rPr>
          <w:rFonts w:ascii="Arial" w:hAnsi="Arial" w:cs="Arial"/>
          <w:sz w:val="24"/>
          <w:szCs w:val="24"/>
        </w:rPr>
        <w:t>Asian communities</w:t>
      </w:r>
      <w:r w:rsidRPr="007F03D3">
        <w:rPr>
          <w:rFonts w:ascii="Arial" w:hAnsi="Arial" w:cs="Arial"/>
          <w:sz w:val="24"/>
          <w:szCs w:val="24"/>
        </w:rPr>
        <w:t xml:space="preserve">. </w:t>
      </w:r>
    </w:p>
    <w:p w14:paraId="6485057B" w14:textId="4520D932" w:rsidR="008302E9" w:rsidRPr="007F03D3" w:rsidRDefault="008302E9" w:rsidP="00774DEC">
      <w:pPr>
        <w:numPr>
          <w:ilvl w:val="0"/>
          <w:numId w:val="20"/>
        </w:numPr>
        <w:spacing w:after="60" w:line="227" w:lineRule="auto"/>
        <w:ind w:hanging="428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Support the participation of </w:t>
      </w:r>
      <w:r w:rsidR="00783B2E">
        <w:rPr>
          <w:rFonts w:ascii="Arial" w:hAnsi="Arial" w:cs="Arial"/>
          <w:sz w:val="24"/>
          <w:szCs w:val="24"/>
        </w:rPr>
        <w:t>BAME</w:t>
      </w:r>
      <w:r w:rsidRPr="007F03D3">
        <w:rPr>
          <w:rFonts w:ascii="Arial" w:hAnsi="Arial" w:cs="Arial"/>
          <w:sz w:val="24"/>
          <w:szCs w:val="24"/>
        </w:rPr>
        <w:t xml:space="preserve"> people in the development of the service. </w:t>
      </w:r>
    </w:p>
    <w:p w14:paraId="76B496D2" w14:textId="18C8E21B" w:rsidR="008302E9" w:rsidRPr="007F03D3" w:rsidRDefault="008302E9" w:rsidP="00774DEC">
      <w:pPr>
        <w:numPr>
          <w:ilvl w:val="0"/>
          <w:numId w:val="20"/>
        </w:numPr>
        <w:spacing w:after="60" w:line="227" w:lineRule="auto"/>
        <w:ind w:hanging="428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Collate and submit the required data to ensure </w:t>
      </w:r>
      <w:r w:rsidR="00783B2E">
        <w:rPr>
          <w:rFonts w:ascii="Arial" w:hAnsi="Arial" w:cs="Arial"/>
          <w:sz w:val="24"/>
          <w:szCs w:val="24"/>
        </w:rPr>
        <w:t>ADAB</w:t>
      </w:r>
      <w:r w:rsidRPr="007F03D3">
        <w:rPr>
          <w:rFonts w:ascii="Arial" w:hAnsi="Arial" w:cs="Arial"/>
          <w:sz w:val="24"/>
          <w:szCs w:val="24"/>
        </w:rPr>
        <w:t xml:space="preserve"> and partners </w:t>
      </w:r>
      <w:proofErr w:type="gramStart"/>
      <w:r w:rsidRPr="007F03D3">
        <w:rPr>
          <w:rFonts w:ascii="Arial" w:hAnsi="Arial" w:cs="Arial"/>
          <w:sz w:val="24"/>
          <w:szCs w:val="24"/>
        </w:rPr>
        <w:t>are able to</w:t>
      </w:r>
      <w:proofErr w:type="gramEnd"/>
      <w:r w:rsidRPr="007F03D3">
        <w:rPr>
          <w:rFonts w:ascii="Arial" w:hAnsi="Arial" w:cs="Arial"/>
          <w:sz w:val="24"/>
          <w:szCs w:val="24"/>
        </w:rPr>
        <w:t xml:space="preserve"> monitor and evaluate the impact of the project. </w:t>
      </w:r>
    </w:p>
    <w:p w14:paraId="090AFF43" w14:textId="77777777" w:rsidR="008302E9" w:rsidRDefault="008302E9" w:rsidP="00E6778A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 </w:t>
      </w:r>
    </w:p>
    <w:p w14:paraId="39DBF198" w14:textId="77777777" w:rsidR="00410DD1" w:rsidRPr="007F03D3" w:rsidRDefault="00410DD1" w:rsidP="00E6778A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B9B8103" w14:textId="767582A6" w:rsidR="008302E9" w:rsidRPr="00410DD1" w:rsidRDefault="008302E9" w:rsidP="00410DD1">
      <w:pPr>
        <w:spacing w:after="120"/>
        <w:ind w:left="-5"/>
        <w:rPr>
          <w:rFonts w:ascii="Arial" w:hAnsi="Arial" w:cs="Arial"/>
          <w:b/>
          <w:bCs/>
          <w:sz w:val="24"/>
          <w:szCs w:val="24"/>
        </w:rPr>
      </w:pPr>
      <w:r w:rsidRPr="00410DD1">
        <w:rPr>
          <w:rFonts w:ascii="Arial" w:hAnsi="Arial" w:cs="Arial"/>
          <w:b/>
          <w:bCs/>
          <w:sz w:val="24"/>
          <w:szCs w:val="24"/>
        </w:rPr>
        <w:t xml:space="preserve">Professional Responsibilities </w:t>
      </w:r>
    </w:p>
    <w:p w14:paraId="51B6ABBD" w14:textId="77777777" w:rsidR="008302E9" w:rsidRPr="007F03D3" w:rsidRDefault="008302E9" w:rsidP="00B50FF3">
      <w:pPr>
        <w:numPr>
          <w:ilvl w:val="0"/>
          <w:numId w:val="21"/>
        </w:numPr>
        <w:spacing w:after="60" w:line="240" w:lineRule="auto"/>
        <w:ind w:left="426" w:hanging="284"/>
        <w:rPr>
          <w:rFonts w:ascii="Arial" w:hAnsi="Arial" w:cs="Arial"/>
          <w:sz w:val="24"/>
          <w:szCs w:val="24"/>
        </w:rPr>
      </w:pPr>
      <w:proofErr w:type="gramStart"/>
      <w:r w:rsidRPr="007F03D3">
        <w:rPr>
          <w:rFonts w:ascii="Arial" w:hAnsi="Arial" w:cs="Arial"/>
          <w:sz w:val="24"/>
          <w:szCs w:val="24"/>
        </w:rPr>
        <w:t>Maintain a professional and confidential approach to work at all times</w:t>
      </w:r>
      <w:proofErr w:type="gramEnd"/>
      <w:r w:rsidRPr="007F03D3">
        <w:rPr>
          <w:rFonts w:ascii="Arial" w:hAnsi="Arial" w:cs="Arial"/>
          <w:sz w:val="24"/>
          <w:szCs w:val="24"/>
        </w:rPr>
        <w:t xml:space="preserve">. </w:t>
      </w:r>
    </w:p>
    <w:p w14:paraId="67E743B4" w14:textId="77777777" w:rsidR="008302E9" w:rsidRPr="007F03D3" w:rsidRDefault="008302E9" w:rsidP="00B50FF3">
      <w:pPr>
        <w:numPr>
          <w:ilvl w:val="0"/>
          <w:numId w:val="21"/>
        </w:numPr>
        <w:spacing w:after="6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Actively participate in regular supervision sessions and team meetings as requested. </w:t>
      </w:r>
    </w:p>
    <w:p w14:paraId="2E1D4CA0" w14:textId="77777777" w:rsidR="008302E9" w:rsidRPr="007F03D3" w:rsidRDefault="008302E9" w:rsidP="00B50FF3">
      <w:pPr>
        <w:numPr>
          <w:ilvl w:val="0"/>
          <w:numId w:val="21"/>
        </w:numPr>
        <w:spacing w:after="6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Be willing to attend appropriate training courses as agreed with your manager. </w:t>
      </w:r>
    </w:p>
    <w:p w14:paraId="35114FBF" w14:textId="6520A9B6" w:rsidR="008302E9" w:rsidRPr="007F03D3" w:rsidRDefault="008302E9" w:rsidP="00B50FF3">
      <w:pPr>
        <w:numPr>
          <w:ilvl w:val="0"/>
          <w:numId w:val="21"/>
        </w:numPr>
        <w:spacing w:after="6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Contribute to the effective and efficient running of </w:t>
      </w:r>
      <w:r w:rsidR="00A926F5">
        <w:rPr>
          <w:rFonts w:ascii="Arial" w:hAnsi="Arial" w:cs="Arial"/>
          <w:sz w:val="24"/>
          <w:szCs w:val="24"/>
        </w:rPr>
        <w:t>ADAB</w:t>
      </w:r>
      <w:r w:rsidRPr="007F03D3">
        <w:rPr>
          <w:rFonts w:ascii="Arial" w:hAnsi="Arial" w:cs="Arial"/>
          <w:sz w:val="24"/>
          <w:szCs w:val="24"/>
        </w:rPr>
        <w:t xml:space="preserve"> by awareness of and compliance with policies and procedures, including Health and Safety and Safeguarding. </w:t>
      </w:r>
    </w:p>
    <w:p w14:paraId="742D2002" w14:textId="77777777" w:rsidR="008302E9" w:rsidRDefault="008302E9" w:rsidP="00B50FF3">
      <w:pPr>
        <w:numPr>
          <w:ilvl w:val="0"/>
          <w:numId w:val="21"/>
        </w:numPr>
        <w:spacing w:after="6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Ensure data is managed in compliance with General Data Protection Regulations. </w:t>
      </w:r>
    </w:p>
    <w:p w14:paraId="08818DA8" w14:textId="77777777" w:rsidR="00C836E9" w:rsidRPr="007F03D3" w:rsidRDefault="00C836E9" w:rsidP="00C836E9">
      <w:pPr>
        <w:numPr>
          <w:ilvl w:val="0"/>
          <w:numId w:val="21"/>
        </w:numPr>
        <w:spacing w:after="6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Ensure that the values of </w:t>
      </w:r>
      <w:r>
        <w:rPr>
          <w:rFonts w:ascii="Arial" w:hAnsi="Arial" w:cs="Arial"/>
          <w:sz w:val="24"/>
          <w:szCs w:val="24"/>
        </w:rPr>
        <w:t>ADAB</w:t>
      </w:r>
      <w:r w:rsidRPr="007F03D3">
        <w:rPr>
          <w:rFonts w:ascii="Arial" w:hAnsi="Arial" w:cs="Arial"/>
          <w:sz w:val="24"/>
          <w:szCs w:val="24"/>
        </w:rPr>
        <w:t xml:space="preserve"> are maintained and developed throughout the role. </w:t>
      </w:r>
    </w:p>
    <w:p w14:paraId="3D5888B6" w14:textId="77777777" w:rsidR="00C836E9" w:rsidRPr="007F03D3" w:rsidRDefault="00C836E9" w:rsidP="00B50FF3">
      <w:pPr>
        <w:numPr>
          <w:ilvl w:val="0"/>
          <w:numId w:val="21"/>
        </w:numPr>
        <w:spacing w:after="60" w:line="240" w:lineRule="auto"/>
        <w:ind w:left="426" w:hanging="284"/>
        <w:rPr>
          <w:rFonts w:ascii="Arial" w:hAnsi="Arial" w:cs="Arial"/>
          <w:sz w:val="24"/>
          <w:szCs w:val="24"/>
        </w:rPr>
      </w:pPr>
    </w:p>
    <w:p w14:paraId="0231F3D4" w14:textId="4D71D9E2" w:rsidR="008302E9" w:rsidRPr="007F03D3" w:rsidRDefault="008302E9" w:rsidP="00B50FF3">
      <w:pPr>
        <w:numPr>
          <w:ilvl w:val="0"/>
          <w:numId w:val="21"/>
        </w:numPr>
        <w:spacing w:after="6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Create positive relationships and treat all staff, volunteers and members of the public with dignity and respect, adhering to </w:t>
      </w:r>
      <w:r w:rsidR="00A926F5">
        <w:rPr>
          <w:rFonts w:ascii="Arial" w:hAnsi="Arial" w:cs="Arial"/>
          <w:sz w:val="24"/>
          <w:szCs w:val="24"/>
        </w:rPr>
        <w:t>ADAB’s</w:t>
      </w:r>
      <w:r w:rsidRPr="007F03D3">
        <w:rPr>
          <w:rFonts w:ascii="Arial" w:hAnsi="Arial" w:cs="Arial"/>
          <w:sz w:val="24"/>
          <w:szCs w:val="24"/>
        </w:rPr>
        <w:t xml:space="preserve"> core aims and values, and adhering to equal opportunities and diversity statements and policies. </w:t>
      </w:r>
    </w:p>
    <w:p w14:paraId="5163AC4F" w14:textId="77777777" w:rsidR="008302E9" w:rsidRPr="007F03D3" w:rsidRDefault="008302E9" w:rsidP="00B50FF3">
      <w:pPr>
        <w:numPr>
          <w:ilvl w:val="0"/>
          <w:numId w:val="21"/>
        </w:numPr>
        <w:spacing w:after="6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Work outside of normal office hours if required to do so to meet the needs of the service. </w:t>
      </w:r>
    </w:p>
    <w:p w14:paraId="77D6378D" w14:textId="7DB037DF" w:rsidR="008302E9" w:rsidRPr="007F03D3" w:rsidRDefault="008302E9" w:rsidP="00B50FF3">
      <w:pPr>
        <w:numPr>
          <w:ilvl w:val="0"/>
          <w:numId w:val="21"/>
        </w:numPr>
        <w:spacing w:after="60" w:line="240" w:lineRule="auto"/>
        <w:ind w:left="426" w:hanging="284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>Carry out other duties as requested by the Manage</w:t>
      </w:r>
      <w:r w:rsidR="00A926F5">
        <w:rPr>
          <w:rFonts w:ascii="Arial" w:hAnsi="Arial" w:cs="Arial"/>
          <w:sz w:val="24"/>
          <w:szCs w:val="24"/>
        </w:rPr>
        <w:t>ment.</w:t>
      </w:r>
      <w:r w:rsidRPr="007F03D3">
        <w:rPr>
          <w:rFonts w:ascii="Arial" w:hAnsi="Arial" w:cs="Arial"/>
          <w:sz w:val="24"/>
          <w:szCs w:val="24"/>
        </w:rPr>
        <w:t xml:space="preserve"> </w:t>
      </w:r>
    </w:p>
    <w:p w14:paraId="701E1FCB" w14:textId="77777777" w:rsidR="008302E9" w:rsidRPr="007F03D3" w:rsidRDefault="008302E9" w:rsidP="00E6778A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 </w:t>
      </w:r>
    </w:p>
    <w:p w14:paraId="4EB6AD73" w14:textId="57DE2A64" w:rsidR="008302E9" w:rsidRPr="007F03D3" w:rsidRDefault="008302E9" w:rsidP="00E6778A">
      <w:pPr>
        <w:spacing w:after="0"/>
        <w:ind w:left="-5" w:right="159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This job description may be subject to joint review from time to time between the post holder and </w:t>
      </w:r>
      <w:r w:rsidR="00A926F5">
        <w:rPr>
          <w:rFonts w:ascii="Arial" w:hAnsi="Arial" w:cs="Arial"/>
          <w:sz w:val="24"/>
          <w:szCs w:val="24"/>
        </w:rPr>
        <w:t>ADAB</w:t>
      </w:r>
      <w:r w:rsidRPr="007F03D3">
        <w:rPr>
          <w:rFonts w:ascii="Arial" w:hAnsi="Arial" w:cs="Arial"/>
          <w:sz w:val="24"/>
          <w:szCs w:val="24"/>
        </w:rPr>
        <w:t xml:space="preserve">, and as such is liable to amendment. </w:t>
      </w:r>
      <w:r w:rsidRPr="007F03D3">
        <w:rPr>
          <w:rFonts w:ascii="Arial" w:hAnsi="Arial" w:cs="Arial"/>
          <w:color w:val="003377"/>
          <w:sz w:val="24"/>
          <w:szCs w:val="24"/>
        </w:rPr>
        <w:t xml:space="preserve"> </w:t>
      </w:r>
    </w:p>
    <w:p w14:paraId="5128F49C" w14:textId="77777777" w:rsidR="008302E9" w:rsidRDefault="008302E9" w:rsidP="00E6778A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7F03D3">
        <w:rPr>
          <w:rFonts w:ascii="Arial" w:hAnsi="Arial" w:cs="Arial"/>
          <w:sz w:val="24"/>
          <w:szCs w:val="24"/>
        </w:rPr>
        <w:t xml:space="preserve"> </w:t>
      </w:r>
    </w:p>
    <w:p w14:paraId="3A44297F" w14:textId="77777777" w:rsidR="00B50FF3" w:rsidRPr="007F03D3" w:rsidRDefault="00B50FF3" w:rsidP="00E6778A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CD5CDCB" w14:textId="37CB6A1A" w:rsidR="008302E9" w:rsidRPr="00410DD1" w:rsidRDefault="008302E9" w:rsidP="00B50FF3">
      <w:pPr>
        <w:pStyle w:val="Heading1"/>
        <w:spacing w:before="0"/>
        <w:ind w:left="-5" w:right="1822"/>
        <w:rPr>
          <w:rFonts w:ascii="Arial" w:hAnsi="Arial" w:cs="Arial"/>
          <w:b/>
          <w:bCs/>
          <w:color w:val="auto"/>
          <w:sz w:val="24"/>
          <w:szCs w:val="24"/>
        </w:rPr>
      </w:pPr>
      <w:r w:rsidRPr="00410DD1">
        <w:rPr>
          <w:rFonts w:ascii="Arial" w:hAnsi="Arial" w:cs="Arial"/>
          <w:b/>
          <w:bCs/>
          <w:color w:val="auto"/>
          <w:sz w:val="24"/>
          <w:szCs w:val="24"/>
        </w:rPr>
        <w:t>Person Specification</w:t>
      </w:r>
      <w:r w:rsidRPr="00410DD1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</w:t>
      </w:r>
      <w:r w:rsidR="00B50FF3" w:rsidRPr="00410DD1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 </w:t>
      </w:r>
    </w:p>
    <w:p w14:paraId="3EAA50CE" w14:textId="77777777" w:rsidR="00B50FF3" w:rsidRPr="00587928" w:rsidRDefault="008302E9" w:rsidP="00E6778A">
      <w:pPr>
        <w:spacing w:after="0" w:line="259" w:lineRule="auto"/>
        <w:rPr>
          <w:rFonts w:ascii="Arial" w:hAnsi="Arial" w:cs="Arial"/>
          <w:sz w:val="12"/>
          <w:szCs w:val="12"/>
        </w:rPr>
      </w:pPr>
      <w:r w:rsidRPr="00587928">
        <w:rPr>
          <w:rFonts w:ascii="Arial" w:hAnsi="Arial" w:cs="Arial"/>
          <w:sz w:val="12"/>
          <w:szCs w:val="12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6566"/>
        <w:gridCol w:w="1649"/>
      </w:tblGrid>
      <w:tr w:rsidR="00B50FF3" w:rsidRPr="00274BD4" w14:paraId="37767A41" w14:textId="77777777" w:rsidTr="004B5DD8">
        <w:tc>
          <w:tcPr>
            <w:tcW w:w="1696" w:type="dxa"/>
            <w:vAlign w:val="center"/>
          </w:tcPr>
          <w:p w14:paraId="4AB7CAF1" w14:textId="2852689E" w:rsidR="00B50FF3" w:rsidRPr="00274BD4" w:rsidRDefault="00FC3751" w:rsidP="004B5DD8">
            <w:pPr>
              <w:spacing w:line="259" w:lineRule="auto"/>
              <w:ind w:left="142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Qualifications </w:t>
            </w:r>
          </w:p>
        </w:tc>
        <w:tc>
          <w:tcPr>
            <w:tcW w:w="6566" w:type="dxa"/>
            <w:vAlign w:val="center"/>
          </w:tcPr>
          <w:p w14:paraId="07F161B6" w14:textId="035D8FB1" w:rsidR="00B50FF3" w:rsidRPr="00274BD4" w:rsidRDefault="00653D2A" w:rsidP="004B5DD8">
            <w:pPr>
              <w:spacing w:before="60" w:after="60" w:line="259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A relevant professional qualification in </w:t>
            </w:r>
            <w:r w:rsidR="00957111" w:rsidRPr="00274BD4">
              <w:rPr>
                <w:rFonts w:ascii="Arial" w:hAnsi="Arial"/>
              </w:rPr>
              <w:t xml:space="preserve">mental health &amp; </w:t>
            </w:r>
            <w:r w:rsidR="002F5F5C" w:rsidRPr="00274BD4">
              <w:rPr>
                <w:rFonts w:ascii="Arial" w:hAnsi="Arial"/>
              </w:rPr>
              <w:t xml:space="preserve">or </w:t>
            </w:r>
            <w:r w:rsidRPr="00274BD4">
              <w:rPr>
                <w:rFonts w:ascii="Arial" w:hAnsi="Arial"/>
              </w:rPr>
              <w:t>Counselling</w:t>
            </w:r>
          </w:p>
        </w:tc>
        <w:tc>
          <w:tcPr>
            <w:tcW w:w="1649" w:type="dxa"/>
            <w:vAlign w:val="center"/>
          </w:tcPr>
          <w:p w14:paraId="523E34A5" w14:textId="1126D5A2" w:rsidR="00B50FF3" w:rsidRPr="00274BD4" w:rsidRDefault="00957111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Essential </w:t>
            </w:r>
          </w:p>
        </w:tc>
      </w:tr>
      <w:tr w:rsidR="00587928" w:rsidRPr="00274BD4" w14:paraId="09F95429" w14:textId="77777777" w:rsidTr="004B5DD8">
        <w:tc>
          <w:tcPr>
            <w:tcW w:w="1696" w:type="dxa"/>
            <w:vMerge w:val="restart"/>
            <w:vAlign w:val="center"/>
          </w:tcPr>
          <w:p w14:paraId="573CE10F" w14:textId="1E8CE253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Experience</w:t>
            </w:r>
          </w:p>
        </w:tc>
        <w:tc>
          <w:tcPr>
            <w:tcW w:w="6566" w:type="dxa"/>
            <w:vAlign w:val="center"/>
          </w:tcPr>
          <w:p w14:paraId="5592E74C" w14:textId="01135923" w:rsidR="00587928" w:rsidRPr="00274BD4" w:rsidRDefault="00587928" w:rsidP="004B5DD8">
            <w:pPr>
              <w:spacing w:before="60" w:after="60" w:line="259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Experience of working with BAME/South Asian Communities</w:t>
            </w:r>
          </w:p>
        </w:tc>
        <w:tc>
          <w:tcPr>
            <w:tcW w:w="1649" w:type="dxa"/>
            <w:vAlign w:val="center"/>
          </w:tcPr>
          <w:p w14:paraId="7FC02932" w14:textId="14272544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Essential </w:t>
            </w:r>
          </w:p>
        </w:tc>
      </w:tr>
      <w:tr w:rsidR="00587928" w:rsidRPr="00274BD4" w14:paraId="451E7889" w14:textId="77777777" w:rsidTr="004B5DD8">
        <w:tc>
          <w:tcPr>
            <w:tcW w:w="1696" w:type="dxa"/>
            <w:vMerge/>
            <w:vAlign w:val="center"/>
          </w:tcPr>
          <w:p w14:paraId="3D1E5913" w14:textId="7777777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504BFFE0" w14:textId="3415A536" w:rsidR="00587928" w:rsidRPr="00274BD4" w:rsidRDefault="00587928" w:rsidP="004B5DD8">
            <w:pPr>
              <w:spacing w:before="60" w:after="60" w:line="259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Experience in providing effective short-term and long-term support to people who are under stress/have mental health difficulties</w:t>
            </w:r>
          </w:p>
        </w:tc>
        <w:tc>
          <w:tcPr>
            <w:tcW w:w="1649" w:type="dxa"/>
            <w:vAlign w:val="center"/>
          </w:tcPr>
          <w:p w14:paraId="0EA40347" w14:textId="3CCD4E10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Essential </w:t>
            </w:r>
          </w:p>
        </w:tc>
      </w:tr>
      <w:tr w:rsidR="00587928" w:rsidRPr="00274BD4" w14:paraId="3BBD5995" w14:textId="77777777" w:rsidTr="004B5DD8">
        <w:tc>
          <w:tcPr>
            <w:tcW w:w="1696" w:type="dxa"/>
            <w:vMerge/>
            <w:vAlign w:val="center"/>
          </w:tcPr>
          <w:p w14:paraId="3D02ED05" w14:textId="7777777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344BBD12" w14:textId="1F2D129F" w:rsidR="00587928" w:rsidRPr="00274BD4" w:rsidRDefault="00587928" w:rsidP="004B5DD8">
            <w:pPr>
              <w:spacing w:before="60" w:after="60" w:line="259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Experience of delivering and adapting services to ensure accessibility</w:t>
            </w:r>
          </w:p>
        </w:tc>
        <w:tc>
          <w:tcPr>
            <w:tcW w:w="1649" w:type="dxa"/>
            <w:vAlign w:val="center"/>
          </w:tcPr>
          <w:p w14:paraId="58A136BA" w14:textId="2B3883AC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Essential </w:t>
            </w:r>
          </w:p>
        </w:tc>
      </w:tr>
      <w:tr w:rsidR="00587928" w:rsidRPr="00274BD4" w14:paraId="2579AD8C" w14:textId="77777777" w:rsidTr="004B5DD8">
        <w:tc>
          <w:tcPr>
            <w:tcW w:w="1696" w:type="dxa"/>
            <w:vMerge/>
            <w:vAlign w:val="center"/>
          </w:tcPr>
          <w:p w14:paraId="691AB638" w14:textId="7777777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40CD6540" w14:textId="7E19F52B" w:rsidR="00587928" w:rsidRPr="00274BD4" w:rsidRDefault="00587928" w:rsidP="004B5DD8">
            <w:pPr>
              <w:spacing w:before="60" w:after="60" w:line="227" w:lineRule="auto"/>
              <w:ind w:left="14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Experience of developing a project including overseeing operational elements and demonstrating the impact of the service. </w:t>
            </w:r>
          </w:p>
        </w:tc>
        <w:tc>
          <w:tcPr>
            <w:tcW w:w="1649" w:type="dxa"/>
            <w:vAlign w:val="center"/>
          </w:tcPr>
          <w:p w14:paraId="22B2191A" w14:textId="32201861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Essential </w:t>
            </w:r>
          </w:p>
        </w:tc>
      </w:tr>
      <w:tr w:rsidR="00587928" w:rsidRPr="00274BD4" w14:paraId="7ECCB2AC" w14:textId="77777777" w:rsidTr="004B5DD8">
        <w:tc>
          <w:tcPr>
            <w:tcW w:w="1696" w:type="dxa"/>
            <w:vMerge/>
            <w:vAlign w:val="center"/>
          </w:tcPr>
          <w:p w14:paraId="6CE793D1" w14:textId="7777777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0B1EA74C" w14:textId="38106B71" w:rsidR="00587928" w:rsidRPr="00274BD4" w:rsidRDefault="00587928" w:rsidP="004B5DD8">
            <w:pPr>
              <w:spacing w:before="60" w:after="60" w:line="259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Experience of delivering psychosocial support to BAME communities</w:t>
            </w:r>
          </w:p>
        </w:tc>
        <w:tc>
          <w:tcPr>
            <w:tcW w:w="1649" w:type="dxa"/>
            <w:vAlign w:val="center"/>
          </w:tcPr>
          <w:p w14:paraId="3204D784" w14:textId="1FEF07A2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Desirable</w:t>
            </w:r>
          </w:p>
        </w:tc>
      </w:tr>
      <w:tr w:rsidR="00587928" w:rsidRPr="00274BD4" w14:paraId="4DEC501F" w14:textId="77777777" w:rsidTr="004B5DD8">
        <w:tc>
          <w:tcPr>
            <w:tcW w:w="1696" w:type="dxa"/>
            <w:vMerge/>
            <w:vAlign w:val="center"/>
          </w:tcPr>
          <w:p w14:paraId="6A228510" w14:textId="49B9F65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4957B225" w14:textId="48C8B551" w:rsidR="00587928" w:rsidRPr="00274BD4" w:rsidRDefault="00587928" w:rsidP="004B5DD8">
            <w:pPr>
              <w:spacing w:before="60" w:after="60" w:line="259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Awareness of the issues effecting South Asian Community and the impact they have on mental health</w:t>
            </w:r>
          </w:p>
        </w:tc>
        <w:tc>
          <w:tcPr>
            <w:tcW w:w="1649" w:type="dxa"/>
            <w:vAlign w:val="center"/>
          </w:tcPr>
          <w:p w14:paraId="445A0E88" w14:textId="043F70D9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Essential</w:t>
            </w:r>
          </w:p>
        </w:tc>
      </w:tr>
      <w:tr w:rsidR="00587928" w:rsidRPr="00274BD4" w14:paraId="21E4E0FC" w14:textId="77777777" w:rsidTr="004B5DD8">
        <w:tc>
          <w:tcPr>
            <w:tcW w:w="1696" w:type="dxa"/>
            <w:vMerge w:val="restart"/>
            <w:vAlign w:val="center"/>
          </w:tcPr>
          <w:p w14:paraId="449999A9" w14:textId="7E2C5718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Skills</w:t>
            </w:r>
          </w:p>
        </w:tc>
        <w:tc>
          <w:tcPr>
            <w:tcW w:w="6566" w:type="dxa"/>
            <w:vAlign w:val="center"/>
          </w:tcPr>
          <w:p w14:paraId="53A8BD70" w14:textId="70E43BBD" w:rsidR="00587928" w:rsidRPr="00274BD4" w:rsidRDefault="00587928" w:rsidP="004B5DD8">
            <w:pPr>
              <w:spacing w:before="60" w:after="60" w:line="227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Ability to engage with </w:t>
            </w:r>
            <w:r w:rsidR="00514D8D">
              <w:rPr>
                <w:rFonts w:ascii="Arial" w:hAnsi="Arial"/>
              </w:rPr>
              <w:t xml:space="preserve">South Asian </w:t>
            </w:r>
            <w:r w:rsidRPr="00274BD4">
              <w:rPr>
                <w:rFonts w:ascii="Arial" w:hAnsi="Arial"/>
              </w:rPr>
              <w:t xml:space="preserve">people individually using creative and imaginative methods and processes. </w:t>
            </w:r>
          </w:p>
        </w:tc>
        <w:tc>
          <w:tcPr>
            <w:tcW w:w="1649" w:type="dxa"/>
            <w:vAlign w:val="center"/>
          </w:tcPr>
          <w:p w14:paraId="0B7851C0" w14:textId="10D8D7D4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Essential</w:t>
            </w:r>
          </w:p>
        </w:tc>
      </w:tr>
      <w:tr w:rsidR="00587928" w:rsidRPr="00274BD4" w14:paraId="4EB337CA" w14:textId="77777777" w:rsidTr="004B5DD8">
        <w:tc>
          <w:tcPr>
            <w:tcW w:w="1696" w:type="dxa"/>
            <w:vMerge/>
            <w:vAlign w:val="center"/>
          </w:tcPr>
          <w:p w14:paraId="55FBF5CB" w14:textId="7777777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3E114CA8" w14:textId="0E08AB05" w:rsidR="00587928" w:rsidRPr="00274BD4" w:rsidRDefault="00587928" w:rsidP="004B5DD8">
            <w:pPr>
              <w:spacing w:before="60" w:after="60" w:line="227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Ability to work within safeguarding procedures. </w:t>
            </w:r>
          </w:p>
        </w:tc>
        <w:tc>
          <w:tcPr>
            <w:tcW w:w="1649" w:type="dxa"/>
            <w:vAlign w:val="center"/>
          </w:tcPr>
          <w:p w14:paraId="38B68FB0" w14:textId="69DC8CD2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Essential</w:t>
            </w:r>
          </w:p>
        </w:tc>
      </w:tr>
      <w:tr w:rsidR="00587928" w:rsidRPr="00274BD4" w14:paraId="29A039F8" w14:textId="77777777" w:rsidTr="004B5DD8">
        <w:tc>
          <w:tcPr>
            <w:tcW w:w="1696" w:type="dxa"/>
            <w:vMerge/>
            <w:vAlign w:val="center"/>
          </w:tcPr>
          <w:p w14:paraId="01349795" w14:textId="7777777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59A7F26A" w14:textId="32452594" w:rsidR="00587928" w:rsidRPr="00274BD4" w:rsidRDefault="00587928" w:rsidP="004B5DD8">
            <w:pPr>
              <w:spacing w:before="60" w:after="60" w:line="227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Ability to work collaboratively and to create kind relationships with colleagues, partners, volunteers, staff and </w:t>
            </w:r>
            <w:r>
              <w:rPr>
                <w:rFonts w:ascii="Arial" w:hAnsi="Arial"/>
              </w:rPr>
              <w:t xml:space="preserve">communities </w:t>
            </w:r>
            <w:r w:rsidRPr="00274BD4">
              <w:rPr>
                <w:rFonts w:ascii="Arial" w:hAnsi="Arial"/>
              </w:rPr>
              <w:t xml:space="preserve">that lead to people feeling accepted, understood and able to contribute. </w:t>
            </w:r>
          </w:p>
        </w:tc>
        <w:tc>
          <w:tcPr>
            <w:tcW w:w="1649" w:type="dxa"/>
            <w:vAlign w:val="center"/>
          </w:tcPr>
          <w:p w14:paraId="1B0BAAB2" w14:textId="52E85F27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Essential</w:t>
            </w:r>
          </w:p>
        </w:tc>
      </w:tr>
      <w:tr w:rsidR="00587928" w:rsidRPr="00274BD4" w14:paraId="10989F91" w14:textId="77777777" w:rsidTr="004B5DD8">
        <w:tc>
          <w:tcPr>
            <w:tcW w:w="1696" w:type="dxa"/>
            <w:vMerge/>
            <w:vAlign w:val="center"/>
          </w:tcPr>
          <w:p w14:paraId="4CD0FD8C" w14:textId="7777777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089BC891" w14:textId="16D5DC31" w:rsidR="00587928" w:rsidRPr="00274BD4" w:rsidRDefault="00587928" w:rsidP="004B5DD8">
            <w:pPr>
              <w:spacing w:before="60" w:after="60" w:line="227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Good IT skills, sufficient for producing reports/presentations, and for monitoring purposes. Ability to professionally operate meetings via digital platforms. </w:t>
            </w:r>
          </w:p>
        </w:tc>
        <w:tc>
          <w:tcPr>
            <w:tcW w:w="1649" w:type="dxa"/>
            <w:vAlign w:val="center"/>
          </w:tcPr>
          <w:p w14:paraId="5B6A1AF2" w14:textId="37974531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Essential</w:t>
            </w:r>
          </w:p>
        </w:tc>
      </w:tr>
      <w:tr w:rsidR="00587928" w:rsidRPr="00274BD4" w14:paraId="1B38A203" w14:textId="77777777" w:rsidTr="004B5DD8">
        <w:tc>
          <w:tcPr>
            <w:tcW w:w="1696" w:type="dxa"/>
            <w:vMerge/>
            <w:vAlign w:val="center"/>
          </w:tcPr>
          <w:p w14:paraId="70B3C9A2" w14:textId="7777777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3C4B4D54" w14:textId="5CB142B2" w:rsidR="00587928" w:rsidRPr="00274BD4" w:rsidRDefault="00587928" w:rsidP="004B5DD8">
            <w:pPr>
              <w:spacing w:before="60" w:after="60" w:line="227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Ability to work in a strengths-based way that recognises the potential for individuals to develop and enable resilience. </w:t>
            </w:r>
          </w:p>
        </w:tc>
        <w:tc>
          <w:tcPr>
            <w:tcW w:w="1649" w:type="dxa"/>
            <w:vAlign w:val="center"/>
          </w:tcPr>
          <w:p w14:paraId="2FE2648F" w14:textId="655136B9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Essential</w:t>
            </w:r>
          </w:p>
        </w:tc>
      </w:tr>
      <w:tr w:rsidR="00587928" w:rsidRPr="00274BD4" w14:paraId="4379177C" w14:textId="77777777" w:rsidTr="004B5DD8">
        <w:tc>
          <w:tcPr>
            <w:tcW w:w="1696" w:type="dxa"/>
            <w:vMerge/>
            <w:vAlign w:val="center"/>
          </w:tcPr>
          <w:p w14:paraId="572AEB3E" w14:textId="7777777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248F9C51" w14:textId="105A3D09" w:rsidR="00587928" w:rsidRPr="00274BD4" w:rsidRDefault="00587928" w:rsidP="004B5DD8">
            <w:pPr>
              <w:spacing w:before="60" w:after="60" w:line="227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Ability to engage with </w:t>
            </w:r>
            <w:r w:rsidR="00514D8D">
              <w:rPr>
                <w:rFonts w:ascii="Arial" w:hAnsi="Arial"/>
              </w:rPr>
              <w:t xml:space="preserve">South Asian </w:t>
            </w:r>
            <w:r w:rsidRPr="00274BD4">
              <w:rPr>
                <w:rFonts w:ascii="Arial" w:hAnsi="Arial"/>
              </w:rPr>
              <w:t xml:space="preserve">people individually using creative and imaginative methods and processes. </w:t>
            </w:r>
          </w:p>
        </w:tc>
        <w:tc>
          <w:tcPr>
            <w:tcW w:w="1649" w:type="dxa"/>
            <w:vAlign w:val="center"/>
          </w:tcPr>
          <w:p w14:paraId="346C8D64" w14:textId="77AD3CCF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Essential</w:t>
            </w:r>
          </w:p>
        </w:tc>
      </w:tr>
      <w:tr w:rsidR="00587928" w:rsidRPr="00274BD4" w14:paraId="2D12BC05" w14:textId="77777777" w:rsidTr="004B5DD8">
        <w:tc>
          <w:tcPr>
            <w:tcW w:w="1696" w:type="dxa"/>
            <w:vMerge/>
            <w:vAlign w:val="center"/>
          </w:tcPr>
          <w:p w14:paraId="7D2A4E01" w14:textId="7777777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5AFF6915" w14:textId="2A0021EB" w:rsidR="00587928" w:rsidRPr="00274BD4" w:rsidRDefault="00587928" w:rsidP="004B5DD8">
            <w:pPr>
              <w:spacing w:before="60" w:after="60" w:line="227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Ability to work within safeguarding procedures. </w:t>
            </w:r>
          </w:p>
        </w:tc>
        <w:tc>
          <w:tcPr>
            <w:tcW w:w="1649" w:type="dxa"/>
            <w:vAlign w:val="center"/>
          </w:tcPr>
          <w:p w14:paraId="136F3A0D" w14:textId="4C02B6BA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Essential</w:t>
            </w:r>
          </w:p>
        </w:tc>
      </w:tr>
      <w:tr w:rsidR="00587928" w:rsidRPr="00274BD4" w14:paraId="0E2A28DA" w14:textId="77777777" w:rsidTr="004B5DD8">
        <w:tc>
          <w:tcPr>
            <w:tcW w:w="1696" w:type="dxa"/>
            <w:vMerge/>
            <w:vAlign w:val="center"/>
          </w:tcPr>
          <w:p w14:paraId="56654B5F" w14:textId="7777777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0709708E" w14:textId="18B91B55" w:rsidR="00587928" w:rsidRPr="00274BD4" w:rsidRDefault="00587928" w:rsidP="004B5DD8">
            <w:pPr>
              <w:spacing w:before="60" w:after="60" w:line="227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Ability to work collaboratively and to create kind relationships with colleagues, partners, volunteers, staff and </w:t>
            </w:r>
            <w:r w:rsidR="00514D8D">
              <w:rPr>
                <w:rFonts w:ascii="Arial" w:hAnsi="Arial"/>
              </w:rPr>
              <w:t xml:space="preserve">South Asian </w:t>
            </w:r>
            <w:r w:rsidRPr="00274BD4">
              <w:rPr>
                <w:rFonts w:ascii="Arial" w:hAnsi="Arial"/>
              </w:rPr>
              <w:t xml:space="preserve">people that lead to people feeling accepted, understood and able to contribute. </w:t>
            </w:r>
          </w:p>
        </w:tc>
        <w:tc>
          <w:tcPr>
            <w:tcW w:w="1649" w:type="dxa"/>
            <w:vAlign w:val="center"/>
          </w:tcPr>
          <w:p w14:paraId="102FA06D" w14:textId="1F28DC35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Essential</w:t>
            </w:r>
          </w:p>
        </w:tc>
      </w:tr>
      <w:tr w:rsidR="00587928" w:rsidRPr="00274BD4" w14:paraId="652D4E70" w14:textId="77777777" w:rsidTr="004B5DD8">
        <w:tc>
          <w:tcPr>
            <w:tcW w:w="1696" w:type="dxa"/>
            <w:vMerge/>
            <w:vAlign w:val="center"/>
          </w:tcPr>
          <w:p w14:paraId="7F0C7F76" w14:textId="7777777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1D82D25F" w14:textId="333BA232" w:rsidR="00587928" w:rsidRPr="00274BD4" w:rsidRDefault="00587928" w:rsidP="004B5DD8">
            <w:pPr>
              <w:spacing w:before="60" w:after="60" w:line="227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Good IT skills, sufficient for producing reports/presentations, and for monitoring purposes. Ability to professionally operate meetings via digital platforms. </w:t>
            </w:r>
          </w:p>
        </w:tc>
        <w:tc>
          <w:tcPr>
            <w:tcW w:w="1649" w:type="dxa"/>
            <w:vAlign w:val="center"/>
          </w:tcPr>
          <w:p w14:paraId="3ECD4DC5" w14:textId="7D94A089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Essential</w:t>
            </w:r>
          </w:p>
        </w:tc>
      </w:tr>
      <w:tr w:rsidR="00587928" w:rsidRPr="00274BD4" w14:paraId="0CF233A6" w14:textId="77777777" w:rsidTr="004B5DD8">
        <w:tc>
          <w:tcPr>
            <w:tcW w:w="1696" w:type="dxa"/>
            <w:vMerge/>
            <w:vAlign w:val="center"/>
          </w:tcPr>
          <w:p w14:paraId="672ED34E" w14:textId="77777777" w:rsidR="00587928" w:rsidRPr="00274BD4" w:rsidRDefault="00587928" w:rsidP="004B5DD8">
            <w:pPr>
              <w:spacing w:line="259" w:lineRule="auto"/>
              <w:ind w:left="142"/>
              <w:rPr>
                <w:rFonts w:ascii="Arial" w:hAnsi="Arial"/>
              </w:rPr>
            </w:pPr>
          </w:p>
        </w:tc>
        <w:tc>
          <w:tcPr>
            <w:tcW w:w="6566" w:type="dxa"/>
            <w:vAlign w:val="center"/>
          </w:tcPr>
          <w:p w14:paraId="0A6D35AD" w14:textId="3B2ACF04" w:rsidR="00587928" w:rsidRPr="00274BD4" w:rsidRDefault="00587928" w:rsidP="004B5DD8">
            <w:pPr>
              <w:spacing w:before="60" w:after="60" w:line="227" w:lineRule="auto"/>
              <w:ind w:left="143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 xml:space="preserve">Ability to work in a strengths-based way that recognises the potential for individuals to develop and enable resilience. </w:t>
            </w:r>
          </w:p>
        </w:tc>
        <w:tc>
          <w:tcPr>
            <w:tcW w:w="1649" w:type="dxa"/>
            <w:vAlign w:val="center"/>
          </w:tcPr>
          <w:p w14:paraId="1AB0D543" w14:textId="49DFAC51" w:rsidR="00587928" w:rsidRPr="00274BD4" w:rsidRDefault="00587928" w:rsidP="004B5DD8">
            <w:pPr>
              <w:spacing w:line="259" w:lineRule="auto"/>
              <w:ind w:left="194"/>
              <w:rPr>
                <w:rFonts w:ascii="Arial" w:hAnsi="Arial"/>
              </w:rPr>
            </w:pPr>
            <w:r w:rsidRPr="00274BD4">
              <w:rPr>
                <w:rFonts w:ascii="Arial" w:hAnsi="Arial"/>
              </w:rPr>
              <w:t>Essential</w:t>
            </w:r>
          </w:p>
        </w:tc>
      </w:tr>
    </w:tbl>
    <w:p w14:paraId="4F988206" w14:textId="77777777" w:rsidR="00D5507E" w:rsidRPr="007F03D3" w:rsidRDefault="00D5507E" w:rsidP="00DD09D2">
      <w:pPr>
        <w:spacing w:after="0" w:line="259" w:lineRule="auto"/>
        <w:rPr>
          <w:rFonts w:ascii="Arial" w:hAnsi="Arial" w:cs="Arial"/>
          <w:sz w:val="24"/>
          <w:szCs w:val="24"/>
        </w:rPr>
      </w:pPr>
    </w:p>
    <w:sectPr w:rsidR="00D5507E" w:rsidRPr="007F03D3" w:rsidSect="00B50FF3">
      <w:headerReference w:type="default" r:id="rId10"/>
      <w:footerReference w:type="default" r:id="rId11"/>
      <w:pgSz w:w="11906" w:h="16838"/>
      <w:pgMar w:top="1474" w:right="851" w:bottom="1123" w:left="1134" w:header="425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BF62" w14:textId="77777777" w:rsidR="00356A02" w:rsidRDefault="00356A02" w:rsidP="0020617F">
      <w:pPr>
        <w:spacing w:after="0" w:line="240" w:lineRule="auto"/>
      </w:pPr>
      <w:r>
        <w:separator/>
      </w:r>
    </w:p>
  </w:endnote>
  <w:endnote w:type="continuationSeparator" w:id="0">
    <w:p w14:paraId="33EC6A1A" w14:textId="77777777" w:rsidR="00356A02" w:rsidRDefault="00356A02" w:rsidP="0020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D353" w14:textId="472A6AE8" w:rsidR="004E5F2A" w:rsidRPr="00351D6F" w:rsidRDefault="004E5F2A" w:rsidP="004E5F2A">
    <w:pPr>
      <w:spacing w:after="0"/>
      <w:jc w:val="center"/>
      <w:rPr>
        <w:rFonts w:ascii="Arial" w:eastAsia="Times New Roman" w:hAnsi="Arial" w:cs="Arial"/>
        <w:color w:val="666666"/>
        <w:sz w:val="16"/>
        <w:szCs w:val="16"/>
        <w:shd w:val="clear" w:color="auto" w:fill="FFFFFF"/>
        <w:lang w:eastAsia="en-GB"/>
      </w:rPr>
    </w:pPr>
    <w:r w:rsidRPr="00351D6F">
      <w:rPr>
        <w:rFonts w:ascii="Arial" w:eastAsia="Times New Roman" w:hAnsi="Arial" w:cs="Arial"/>
        <w:color w:val="000000" w:themeColor="text1"/>
        <w:sz w:val="16"/>
        <w:szCs w:val="16"/>
        <w:shd w:val="clear" w:color="auto" w:fill="FFFFFF"/>
        <w:lang w:eastAsia="en-GB"/>
      </w:rPr>
      <w:t>ADAB Reg. Charity No. 1094722</w:t>
    </w:r>
    <w:r w:rsidRPr="00351D6F">
      <w:rPr>
        <w:rFonts w:ascii="Arial" w:eastAsia="Times New Roman" w:hAnsi="Arial" w:cs="Arial"/>
        <w:color w:val="666666"/>
        <w:sz w:val="16"/>
        <w:szCs w:val="16"/>
        <w:shd w:val="clear" w:color="auto" w:fill="FFFFFF"/>
        <w:lang w:eastAsia="en-GB"/>
      </w:rPr>
      <w:t xml:space="preserve"> | </w:t>
    </w:r>
    <w:r w:rsidR="00194693" w:rsidRPr="00194693">
      <w:rPr>
        <w:rFonts w:ascii="Arial" w:eastAsia="Times New Roman" w:hAnsi="Arial" w:cs="Arial"/>
        <w:sz w:val="16"/>
        <w:szCs w:val="16"/>
        <w:shd w:val="clear" w:color="auto" w:fill="FFFFFF"/>
        <w:lang w:eastAsia="en-GB"/>
      </w:rPr>
      <w:t>Mosses Edward</w:t>
    </w:r>
    <w:r w:rsidRPr="00194693">
      <w:rPr>
        <w:rFonts w:ascii="Arial" w:eastAsia="Times New Roman" w:hAnsi="Arial" w:cs="Arial"/>
        <w:sz w:val="16"/>
        <w:szCs w:val="16"/>
        <w:shd w:val="clear" w:color="auto" w:fill="FFFFFF"/>
        <w:lang w:eastAsia="en-GB"/>
      </w:rPr>
      <w:t xml:space="preserve"> </w:t>
    </w:r>
    <w:r w:rsidRPr="00351D6F">
      <w:rPr>
        <w:rFonts w:ascii="Arial" w:eastAsia="Times New Roman" w:hAnsi="Arial" w:cs="Arial"/>
        <w:color w:val="000000" w:themeColor="text1"/>
        <w:sz w:val="16"/>
        <w:szCs w:val="16"/>
        <w:shd w:val="clear" w:color="auto" w:fill="FFFFFF"/>
        <w:lang w:eastAsia="en-GB"/>
      </w:rPr>
      <w:t>Street, Bury, BL9 0R</w:t>
    </w:r>
    <w:r w:rsidR="00194693">
      <w:rPr>
        <w:rFonts w:ascii="Arial" w:eastAsia="Times New Roman" w:hAnsi="Arial" w:cs="Arial"/>
        <w:color w:val="000000" w:themeColor="text1"/>
        <w:sz w:val="16"/>
        <w:szCs w:val="16"/>
        <w:shd w:val="clear" w:color="auto" w:fill="FFFFFF"/>
        <w:lang w:eastAsia="en-GB"/>
      </w:rPr>
      <w:t>Z</w:t>
    </w:r>
  </w:p>
  <w:p w14:paraId="75BE4FBB" w14:textId="10D06411" w:rsidR="0020617F" w:rsidRPr="00351D6F" w:rsidRDefault="004E5F2A" w:rsidP="004E5F2A">
    <w:pPr>
      <w:spacing w:after="0"/>
      <w:jc w:val="center"/>
      <w:rPr>
        <w:rFonts w:ascii="Arial" w:eastAsia="Times New Roman" w:hAnsi="Arial" w:cs="Arial"/>
        <w:color w:val="000000" w:themeColor="text1"/>
        <w:sz w:val="16"/>
        <w:szCs w:val="16"/>
        <w:shd w:val="clear" w:color="auto" w:fill="FFFFFF"/>
        <w:lang w:eastAsia="en-GB"/>
      </w:rPr>
    </w:pPr>
    <w:r w:rsidRPr="00351D6F">
      <w:rPr>
        <w:rFonts w:ascii="Arial" w:eastAsia="Times New Roman" w:hAnsi="Arial" w:cs="Arial"/>
        <w:color w:val="000000" w:themeColor="text1"/>
        <w:sz w:val="16"/>
        <w:szCs w:val="16"/>
        <w:shd w:val="clear" w:color="auto" w:fill="FFFFFF"/>
        <w:lang w:eastAsia="en-GB"/>
      </w:rPr>
      <w:t>Tel: 0161 761 2079 | Email: admin@adab.org.uk | www.adab.org.uk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8EDA" w14:textId="77777777" w:rsidR="00356A02" w:rsidRDefault="00356A02" w:rsidP="0020617F">
      <w:pPr>
        <w:spacing w:after="0" w:line="240" w:lineRule="auto"/>
      </w:pPr>
      <w:r>
        <w:separator/>
      </w:r>
    </w:p>
  </w:footnote>
  <w:footnote w:type="continuationSeparator" w:id="0">
    <w:p w14:paraId="0E97D59F" w14:textId="77777777" w:rsidR="00356A02" w:rsidRDefault="00356A02" w:rsidP="00206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4FB9" w14:textId="31BBB234" w:rsidR="00880872" w:rsidRPr="00880872" w:rsidRDefault="005162A5" w:rsidP="00880872">
    <w:pPr>
      <w:pStyle w:val="NormalWeb"/>
      <w:spacing w:before="0" w:beforeAutospacing="0" w:after="0" w:afterAutospacing="0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B03BA0" wp14:editId="1C669070">
          <wp:simplePos x="0" y="0"/>
          <wp:positionH relativeFrom="margin">
            <wp:posOffset>-535305</wp:posOffset>
          </wp:positionH>
          <wp:positionV relativeFrom="margin">
            <wp:posOffset>-751205</wp:posOffset>
          </wp:positionV>
          <wp:extent cx="2236470" cy="680720"/>
          <wp:effectExtent l="0" t="0" r="0" b="5080"/>
          <wp:wrapSquare wrapText="bothSides"/>
          <wp:docPr id="13780512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051278" name="Picture 1" descr="A close-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4" t="29925" r="2427" b="29100"/>
                  <a:stretch/>
                </pic:blipFill>
                <pic:spPr bwMode="auto">
                  <a:xfrm>
                    <a:off x="0" y="0"/>
                    <a:ext cx="223647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8E13E2" w14:textId="4FC55EAB" w:rsidR="008302E9" w:rsidRPr="008302E9" w:rsidRDefault="008302E9" w:rsidP="00104599">
    <w:pPr>
      <w:pStyle w:val="Header"/>
      <w:jc w:val="center"/>
      <w:rPr>
        <w:rFonts w:ascii="Arial" w:hAnsi="Arial" w:cs="Arial"/>
        <w:sz w:val="24"/>
        <w:szCs w:val="24"/>
      </w:rPr>
    </w:pPr>
    <w:r w:rsidRPr="008302E9">
      <w:rPr>
        <w:rFonts w:ascii="Arial" w:hAnsi="Arial" w:cs="Arial"/>
        <w:sz w:val="24"/>
        <w:szCs w:val="24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3C3"/>
    <w:multiLevelType w:val="hybridMultilevel"/>
    <w:tmpl w:val="F25AF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0BB"/>
    <w:multiLevelType w:val="hybridMultilevel"/>
    <w:tmpl w:val="82847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006F"/>
    <w:multiLevelType w:val="hybridMultilevel"/>
    <w:tmpl w:val="BDF0364E"/>
    <w:lvl w:ilvl="0" w:tplc="EBD4A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4E0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0A7E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6AA6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2238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6E2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4410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62AA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2CFD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82DB1"/>
    <w:multiLevelType w:val="hybridMultilevel"/>
    <w:tmpl w:val="4F443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C56D5"/>
    <w:multiLevelType w:val="hybridMultilevel"/>
    <w:tmpl w:val="D8D64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B2644"/>
    <w:multiLevelType w:val="hybridMultilevel"/>
    <w:tmpl w:val="867486F8"/>
    <w:lvl w:ilvl="0" w:tplc="82601FEE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00578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04E5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0C5E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B2398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2E5C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0F07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C812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E9118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665130"/>
    <w:multiLevelType w:val="hybridMultilevel"/>
    <w:tmpl w:val="A270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5DBF"/>
    <w:multiLevelType w:val="hybridMultilevel"/>
    <w:tmpl w:val="5900A94A"/>
    <w:lvl w:ilvl="0" w:tplc="0809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8" w15:restartNumberingAfterBreak="0">
    <w:nsid w:val="32CA294C"/>
    <w:multiLevelType w:val="hybridMultilevel"/>
    <w:tmpl w:val="2AB2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E13F1"/>
    <w:multiLevelType w:val="hybridMultilevel"/>
    <w:tmpl w:val="0952FAFE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 w15:restartNumberingAfterBreak="0">
    <w:nsid w:val="48687D6C"/>
    <w:multiLevelType w:val="hybridMultilevel"/>
    <w:tmpl w:val="BA6087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C29DE"/>
    <w:multiLevelType w:val="multilevel"/>
    <w:tmpl w:val="B734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57A45"/>
    <w:multiLevelType w:val="hybridMultilevel"/>
    <w:tmpl w:val="EC8654A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AD4432A"/>
    <w:multiLevelType w:val="hybridMultilevel"/>
    <w:tmpl w:val="E1645088"/>
    <w:lvl w:ilvl="0" w:tplc="D4647FE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E4B4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C22F4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8B370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2A51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CEF7EA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81778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01AB4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0A458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96005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C26AE0"/>
    <w:multiLevelType w:val="multilevel"/>
    <w:tmpl w:val="E6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AF5779"/>
    <w:multiLevelType w:val="hybridMultilevel"/>
    <w:tmpl w:val="084822FA"/>
    <w:lvl w:ilvl="0" w:tplc="36A0049C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C298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842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EE1F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0B8C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E18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188F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A0F66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FAFD9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080C9E"/>
    <w:multiLevelType w:val="hybridMultilevel"/>
    <w:tmpl w:val="6FD6D564"/>
    <w:lvl w:ilvl="0" w:tplc="F7EEFAE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62BF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E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069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496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09B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CE3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C61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8C9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7362F7"/>
    <w:multiLevelType w:val="hybridMultilevel"/>
    <w:tmpl w:val="F7448D2A"/>
    <w:lvl w:ilvl="0" w:tplc="F834707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76097A11"/>
    <w:multiLevelType w:val="hybridMultilevel"/>
    <w:tmpl w:val="DD64F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2B16C3"/>
    <w:multiLevelType w:val="hybridMultilevel"/>
    <w:tmpl w:val="E95ADD32"/>
    <w:lvl w:ilvl="0" w:tplc="5378799E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4F4E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6147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2EC2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B6122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E8F0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8BBA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CAEF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4309A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4C1C44"/>
    <w:multiLevelType w:val="multilevel"/>
    <w:tmpl w:val="1798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C17796"/>
    <w:multiLevelType w:val="hybridMultilevel"/>
    <w:tmpl w:val="FE1E5538"/>
    <w:lvl w:ilvl="0" w:tplc="C2E437E8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E27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A68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C23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E5E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87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40D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E46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8F4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1077182">
    <w:abstractNumId w:val="9"/>
  </w:num>
  <w:num w:numId="2" w16cid:durableId="772551831">
    <w:abstractNumId w:val="10"/>
  </w:num>
  <w:num w:numId="3" w16cid:durableId="319121719">
    <w:abstractNumId w:val="7"/>
  </w:num>
  <w:num w:numId="4" w16cid:durableId="1324435642">
    <w:abstractNumId w:val="0"/>
  </w:num>
  <w:num w:numId="5" w16cid:durableId="965042335">
    <w:abstractNumId w:val="14"/>
  </w:num>
  <w:num w:numId="6" w16cid:durableId="1611401754">
    <w:abstractNumId w:val="20"/>
  </w:num>
  <w:num w:numId="7" w16cid:durableId="1796365534">
    <w:abstractNumId w:val="2"/>
  </w:num>
  <w:num w:numId="8" w16cid:durableId="1426732056">
    <w:abstractNumId w:val="11"/>
  </w:num>
  <w:num w:numId="9" w16cid:durableId="2124572143">
    <w:abstractNumId w:val="1"/>
  </w:num>
  <w:num w:numId="10" w16cid:durableId="877623470">
    <w:abstractNumId w:val="5"/>
  </w:num>
  <w:num w:numId="11" w16cid:durableId="1776898641">
    <w:abstractNumId w:val="15"/>
  </w:num>
  <w:num w:numId="12" w16cid:durableId="2116972475">
    <w:abstractNumId w:val="13"/>
  </w:num>
  <w:num w:numId="13" w16cid:durableId="785271282">
    <w:abstractNumId w:val="6"/>
  </w:num>
  <w:num w:numId="14" w16cid:durableId="2081898439">
    <w:abstractNumId w:val="18"/>
  </w:num>
  <w:num w:numId="15" w16cid:durableId="336932032">
    <w:abstractNumId w:val="4"/>
  </w:num>
  <w:num w:numId="16" w16cid:durableId="638993838">
    <w:abstractNumId w:val="3"/>
  </w:num>
  <w:num w:numId="17" w16cid:durableId="602566679">
    <w:abstractNumId w:val="17"/>
  </w:num>
  <w:num w:numId="18" w16cid:durableId="422067064">
    <w:abstractNumId w:val="8"/>
  </w:num>
  <w:num w:numId="19" w16cid:durableId="239944465">
    <w:abstractNumId w:val="12"/>
  </w:num>
  <w:num w:numId="20" w16cid:durableId="159128164">
    <w:abstractNumId w:val="16"/>
  </w:num>
  <w:num w:numId="21" w16cid:durableId="416368373">
    <w:abstractNumId w:val="19"/>
  </w:num>
  <w:num w:numId="22" w16cid:durableId="16460855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7F"/>
    <w:rsid w:val="00030D4E"/>
    <w:rsid w:val="0007461A"/>
    <w:rsid w:val="00082346"/>
    <w:rsid w:val="000B218B"/>
    <w:rsid w:val="000C6B2D"/>
    <w:rsid w:val="000E4E96"/>
    <w:rsid w:val="00104599"/>
    <w:rsid w:val="00192FFB"/>
    <w:rsid w:val="00194693"/>
    <w:rsid w:val="001A38D0"/>
    <w:rsid w:val="001F7191"/>
    <w:rsid w:val="0020617F"/>
    <w:rsid w:val="00221272"/>
    <w:rsid w:val="00231364"/>
    <w:rsid w:val="00254B9D"/>
    <w:rsid w:val="00271161"/>
    <w:rsid w:val="00274BD4"/>
    <w:rsid w:val="002F5F5C"/>
    <w:rsid w:val="002F635E"/>
    <w:rsid w:val="00304768"/>
    <w:rsid w:val="00306A4D"/>
    <w:rsid w:val="00351D6F"/>
    <w:rsid w:val="00356A02"/>
    <w:rsid w:val="00381A5F"/>
    <w:rsid w:val="003A6A80"/>
    <w:rsid w:val="003B0E20"/>
    <w:rsid w:val="003C636E"/>
    <w:rsid w:val="003E1567"/>
    <w:rsid w:val="003E2AC8"/>
    <w:rsid w:val="00410DD1"/>
    <w:rsid w:val="00420D14"/>
    <w:rsid w:val="004A4B24"/>
    <w:rsid w:val="004B5DD8"/>
    <w:rsid w:val="004C4B0B"/>
    <w:rsid w:val="004E5F2A"/>
    <w:rsid w:val="00504934"/>
    <w:rsid w:val="00512324"/>
    <w:rsid w:val="00514D8D"/>
    <w:rsid w:val="005162A5"/>
    <w:rsid w:val="00543E8D"/>
    <w:rsid w:val="005554FC"/>
    <w:rsid w:val="00575102"/>
    <w:rsid w:val="00587928"/>
    <w:rsid w:val="00653D2A"/>
    <w:rsid w:val="006B04DF"/>
    <w:rsid w:val="006B073D"/>
    <w:rsid w:val="006B3F62"/>
    <w:rsid w:val="006C48A3"/>
    <w:rsid w:val="006E69E8"/>
    <w:rsid w:val="006E773D"/>
    <w:rsid w:val="006F206B"/>
    <w:rsid w:val="00706981"/>
    <w:rsid w:val="007136D1"/>
    <w:rsid w:val="00714DEE"/>
    <w:rsid w:val="007263E7"/>
    <w:rsid w:val="00774DEC"/>
    <w:rsid w:val="00783B2E"/>
    <w:rsid w:val="0079190E"/>
    <w:rsid w:val="007B215F"/>
    <w:rsid w:val="007C5B14"/>
    <w:rsid w:val="007E0CF6"/>
    <w:rsid w:val="007E50DA"/>
    <w:rsid w:val="007F03D3"/>
    <w:rsid w:val="008302E9"/>
    <w:rsid w:val="00832603"/>
    <w:rsid w:val="00880872"/>
    <w:rsid w:val="008F7A2D"/>
    <w:rsid w:val="0090053F"/>
    <w:rsid w:val="00902B2A"/>
    <w:rsid w:val="00955A60"/>
    <w:rsid w:val="00957111"/>
    <w:rsid w:val="00961433"/>
    <w:rsid w:val="00961E71"/>
    <w:rsid w:val="00997975"/>
    <w:rsid w:val="009D136E"/>
    <w:rsid w:val="009D5F61"/>
    <w:rsid w:val="009D6548"/>
    <w:rsid w:val="009F0AB2"/>
    <w:rsid w:val="009F4339"/>
    <w:rsid w:val="00A926F5"/>
    <w:rsid w:val="00AA3944"/>
    <w:rsid w:val="00AC6D8D"/>
    <w:rsid w:val="00B02A74"/>
    <w:rsid w:val="00B04300"/>
    <w:rsid w:val="00B227D4"/>
    <w:rsid w:val="00B40839"/>
    <w:rsid w:val="00B50FF3"/>
    <w:rsid w:val="00B82A8F"/>
    <w:rsid w:val="00B91133"/>
    <w:rsid w:val="00BD342F"/>
    <w:rsid w:val="00C1268D"/>
    <w:rsid w:val="00C333A3"/>
    <w:rsid w:val="00C506EB"/>
    <w:rsid w:val="00C836E9"/>
    <w:rsid w:val="00CA7899"/>
    <w:rsid w:val="00D5507E"/>
    <w:rsid w:val="00D77589"/>
    <w:rsid w:val="00DC083D"/>
    <w:rsid w:val="00DD09D2"/>
    <w:rsid w:val="00DD6C37"/>
    <w:rsid w:val="00DF66D6"/>
    <w:rsid w:val="00E109ED"/>
    <w:rsid w:val="00E31C1A"/>
    <w:rsid w:val="00E6778A"/>
    <w:rsid w:val="00EC6681"/>
    <w:rsid w:val="00EC7066"/>
    <w:rsid w:val="00ED55D1"/>
    <w:rsid w:val="00F0551A"/>
    <w:rsid w:val="00F9752B"/>
    <w:rsid w:val="00FC3751"/>
    <w:rsid w:val="00FC6844"/>
    <w:rsid w:val="022ACCA7"/>
    <w:rsid w:val="2F0B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E4FB4"/>
  <w15:docId w15:val="{30C3A13E-BB60-44BE-8D27-6841D8CB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5D1"/>
  </w:style>
  <w:style w:type="paragraph" w:styleId="Heading1">
    <w:name w:val="heading 1"/>
    <w:basedOn w:val="Normal"/>
    <w:next w:val="Normal"/>
    <w:link w:val="Heading1Char"/>
    <w:uiPriority w:val="9"/>
    <w:qFormat/>
    <w:rsid w:val="003E1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326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17F"/>
  </w:style>
  <w:style w:type="paragraph" w:styleId="Footer">
    <w:name w:val="footer"/>
    <w:basedOn w:val="Normal"/>
    <w:link w:val="FooterChar"/>
    <w:uiPriority w:val="99"/>
    <w:unhideWhenUsed/>
    <w:rsid w:val="00206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17F"/>
  </w:style>
  <w:style w:type="paragraph" w:styleId="NormalWeb">
    <w:name w:val="Normal (Web)"/>
    <w:basedOn w:val="Normal"/>
    <w:uiPriority w:val="99"/>
    <w:unhideWhenUsed/>
    <w:rsid w:val="002061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061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48A3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82A8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26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3E15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3E1567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ne">
    <w:name w:val="None"/>
    <w:rsid w:val="0007461A"/>
  </w:style>
  <w:style w:type="paragraph" w:customStyle="1" w:styleId="BodyA">
    <w:name w:val="Body A"/>
    <w:rsid w:val="000746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2bd7e-d795-452d-9545-8ddb0c6fae54" xsi:nil="true"/>
    <lcf76f155ced4ddcb4097134ff3c332f xmlns="7175beb5-4a5b-412d-87f1-aa51eb3eb5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5FA0C61C4234E8DF5C1993DE26C4A" ma:contentTypeVersion="15" ma:contentTypeDescription="Create a new document." ma:contentTypeScope="" ma:versionID="8cfabc875572474019d8a5cfb73e636c">
  <xsd:schema xmlns:xsd="http://www.w3.org/2001/XMLSchema" xmlns:xs="http://www.w3.org/2001/XMLSchema" xmlns:p="http://schemas.microsoft.com/office/2006/metadata/properties" xmlns:ns2="7175beb5-4a5b-412d-87f1-aa51eb3eb52b" xmlns:ns3="9e82bd7e-d795-452d-9545-8ddb0c6fae54" targetNamespace="http://schemas.microsoft.com/office/2006/metadata/properties" ma:root="true" ma:fieldsID="0e8f3daf2159588db39691ca5fe1cddd" ns2:_="" ns3:_="">
    <xsd:import namespace="7175beb5-4a5b-412d-87f1-aa51eb3eb52b"/>
    <xsd:import namespace="9e82bd7e-d795-452d-9545-8ddb0c6fa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5beb5-4a5b-412d-87f1-aa51eb3eb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1098fc-6bc7-43c9-a3d4-01751b580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2bd7e-d795-452d-9545-8ddb0c6fa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25b7f-f412-4c9b-bcf2-aca29719b4c5}" ma:internalName="TaxCatchAll" ma:showField="CatchAllData" ma:web="9e82bd7e-d795-452d-9545-8ddb0c6fa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0C86D-A58F-4A70-95CF-CAEA5C255996}">
  <ds:schemaRefs>
    <ds:schemaRef ds:uri="http://schemas.microsoft.com/office/2006/metadata/properties"/>
    <ds:schemaRef ds:uri="http://schemas.microsoft.com/office/infopath/2007/PartnerControls"/>
    <ds:schemaRef ds:uri="9e82bd7e-d795-452d-9545-8ddb0c6fae54"/>
    <ds:schemaRef ds:uri="7175beb5-4a5b-412d-87f1-aa51eb3eb52b"/>
  </ds:schemaRefs>
</ds:datastoreItem>
</file>

<file path=customXml/itemProps2.xml><?xml version="1.0" encoding="utf-8"?>
<ds:datastoreItem xmlns:ds="http://schemas.openxmlformats.org/officeDocument/2006/customXml" ds:itemID="{8B2EE125-D73E-405A-A60B-97C26483F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5beb5-4a5b-412d-87f1-aa51eb3eb52b"/>
    <ds:schemaRef ds:uri="9e82bd7e-d795-452d-9545-8ddb0c6fa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9EF0B-F6DB-492E-9E54-D2F6EE740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718</Words>
  <Characters>4142</Characters>
  <Application>Microsoft Office Word</Application>
  <DocSecurity>0</DocSecurity>
  <Lines>159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shashmi</dc:creator>
  <cp:lastModifiedBy>Sajid Hashmi MBE</cp:lastModifiedBy>
  <cp:revision>58</cp:revision>
  <cp:lastPrinted>2026-02-24T12:06:00Z</cp:lastPrinted>
  <dcterms:created xsi:type="dcterms:W3CDTF">2022-04-11T12:44:00Z</dcterms:created>
  <dcterms:modified xsi:type="dcterms:W3CDTF">2026-02-24T14:01:00Z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0x010100C355FA0C61C4234E8DF5C1993DE26C4A</vt:lpwstr>
  </property>
</Properties>
</file>